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25" w:rsidRDefault="007C5DDE">
      <w:pPr>
        <w:adjustRightInd w:val="0"/>
        <w:spacing w:line="560" w:lineRule="exact"/>
        <w:jc w:val="center"/>
        <w:rPr>
          <w:rFonts w:ascii="方正小标宋简体" w:eastAsia="方正小标宋简体" w:hAnsi="宋体" w:cs="Times New Roman"/>
          <w:kern w:val="31"/>
          <w:sz w:val="44"/>
          <w:szCs w:val="44"/>
        </w:rPr>
      </w:pPr>
      <w:r>
        <w:rPr>
          <w:rFonts w:ascii="方正小标宋简体" w:eastAsia="方正小标宋简体" w:hAnsi="黑体" w:cs="Times New Roman" w:hint="eastAsia"/>
          <w:kern w:val="0"/>
          <w:sz w:val="44"/>
          <w:szCs w:val="44"/>
        </w:rPr>
        <w:t>《</w:t>
      </w:r>
      <w:r>
        <w:rPr>
          <w:rFonts w:ascii="方正小标宋简体" w:eastAsia="方正小标宋简体" w:hAnsi="宋体" w:cs="Times New Roman" w:hint="eastAsia"/>
          <w:kern w:val="31"/>
          <w:sz w:val="44"/>
          <w:szCs w:val="44"/>
        </w:rPr>
        <w:t>传统食品制作技艺</w:t>
      </w:r>
      <w:r>
        <w:rPr>
          <w:rFonts w:ascii="方正小标宋简体" w:eastAsia="方正小标宋简体" w:hAnsi="宋体" w:cs="Times New Roman" w:hint="eastAsia"/>
          <w:kern w:val="31"/>
          <w:sz w:val="44"/>
          <w:szCs w:val="44"/>
        </w:rPr>
        <w:t xml:space="preserve"> </w:t>
      </w:r>
      <w:r>
        <w:rPr>
          <w:rFonts w:ascii="方正小标宋简体" w:eastAsia="方正小标宋简体" w:hAnsi="宋体" w:cs="Times New Roman" w:hint="eastAsia"/>
          <w:kern w:val="31"/>
          <w:sz w:val="44"/>
          <w:szCs w:val="44"/>
        </w:rPr>
        <w:t>羊双肠汤</w:t>
      </w:r>
      <w:r>
        <w:rPr>
          <w:rFonts w:ascii="方正小标宋简体" w:eastAsia="方正小标宋简体" w:hAnsi="宋体" w:cs="Times New Roman" w:hint="eastAsia"/>
          <w:kern w:val="31"/>
          <w:sz w:val="44"/>
          <w:szCs w:val="44"/>
        </w:rPr>
        <w:t>》</w:t>
      </w:r>
    </w:p>
    <w:p w:rsidR="00661225" w:rsidRDefault="007C5DDE">
      <w:pPr>
        <w:adjustRightInd w:val="0"/>
        <w:spacing w:line="560" w:lineRule="exact"/>
        <w:jc w:val="center"/>
        <w:rPr>
          <w:rFonts w:ascii="方正小标宋简体" w:eastAsia="方正小标宋简体" w:hAnsi="宋体" w:cs="Times New Roman"/>
          <w:kern w:val="31"/>
          <w:sz w:val="44"/>
          <w:szCs w:val="44"/>
        </w:rPr>
      </w:pPr>
      <w:r>
        <w:rPr>
          <w:rFonts w:ascii="方正小标宋简体" w:eastAsia="方正小标宋简体" w:hAnsi="宋体" w:cs="Times New Roman" w:hint="eastAsia"/>
          <w:kern w:val="31"/>
          <w:sz w:val="44"/>
          <w:szCs w:val="44"/>
        </w:rPr>
        <w:t>开封市地方标准编制说明</w:t>
      </w:r>
    </w:p>
    <w:p w:rsidR="00661225" w:rsidRDefault="00661225">
      <w:pPr>
        <w:adjustRightInd w:val="0"/>
        <w:spacing w:line="560" w:lineRule="exact"/>
        <w:rPr>
          <w:rFonts w:ascii="黑体" w:eastAsia="黑体" w:hAnsi="黑体" w:cs="宋体"/>
          <w:kern w:val="31"/>
          <w:sz w:val="32"/>
          <w:szCs w:val="32"/>
        </w:rPr>
      </w:pPr>
    </w:p>
    <w:p w:rsidR="00661225" w:rsidRDefault="007C5DDE">
      <w:pPr>
        <w:adjustRightInd w:val="0"/>
        <w:ind w:firstLineChars="200" w:firstLine="640"/>
        <w:rPr>
          <w:rFonts w:ascii="黑体" w:eastAsia="黑体" w:hAnsi="黑体" w:cs="宋体"/>
          <w:kern w:val="31"/>
          <w:sz w:val="32"/>
          <w:szCs w:val="32"/>
        </w:rPr>
      </w:pPr>
      <w:r>
        <w:rPr>
          <w:rFonts w:ascii="黑体" w:eastAsia="黑体" w:hAnsi="黑体" w:cs="宋体" w:hint="eastAsia"/>
          <w:kern w:val="31"/>
          <w:sz w:val="32"/>
          <w:szCs w:val="32"/>
        </w:rPr>
        <w:t>一、编制的目的和意义</w:t>
      </w:r>
    </w:p>
    <w:p w:rsidR="00661225" w:rsidRDefault="007C5DDE">
      <w:pPr>
        <w:adjustRightInd w:val="0"/>
        <w:ind w:firstLineChars="200" w:firstLine="640"/>
        <w:rPr>
          <w:rFonts w:ascii="仿宋_GB2312" w:eastAsia="仿宋_GB2312" w:hAnsi="仿宋_GB2312" w:cs="仿宋_GB2312"/>
          <w:kern w:val="31"/>
          <w:sz w:val="32"/>
          <w:szCs w:val="32"/>
        </w:rPr>
      </w:pPr>
      <w:r>
        <w:rPr>
          <w:rFonts w:ascii="仿宋_GB2312" w:eastAsia="仿宋_GB2312" w:hAnsi="仿宋_GB2312" w:cs="仿宋_GB2312" w:hint="eastAsia"/>
          <w:kern w:val="31"/>
          <w:sz w:val="32"/>
          <w:szCs w:val="32"/>
        </w:rPr>
        <w:t>羊双肠汤俗称羊双肠，原名“羊霜肠”，它是用羊的大肠和小肠为主料熬制而成，是开封的传统风味小吃，属于豫宴之一。羊双肠汤约始于清朝中期，经营者大都没有固定的摊位，三更过后他们便肩挑扁担沿街叫卖，解放后羊双肠汤经营者才有固定的摊位，</w:t>
      </w:r>
      <w:r>
        <w:rPr>
          <w:rFonts w:ascii="仿宋_GB2312" w:eastAsia="仿宋_GB2312" w:hAnsi="仿宋_GB2312" w:cs="仿宋_GB2312" w:hint="eastAsia"/>
          <w:kern w:val="31"/>
          <w:sz w:val="32"/>
          <w:szCs w:val="32"/>
        </w:rPr>
        <w:t>有些店在这里做了几十年的汤，开封人就在这里喝了几十年的汤。因用料考究</w:t>
      </w:r>
      <w:r>
        <w:rPr>
          <w:rFonts w:ascii="仿宋_GB2312" w:eastAsia="仿宋_GB2312" w:hAnsi="仿宋_GB2312" w:cs="仿宋_GB2312"/>
          <w:kern w:val="31"/>
          <w:sz w:val="32"/>
          <w:szCs w:val="32"/>
        </w:rPr>
        <w:t>，煮制工艺精湛，汤鲜</w:t>
      </w:r>
      <w:r>
        <w:rPr>
          <w:rFonts w:ascii="仿宋_GB2312" w:eastAsia="仿宋_GB2312" w:hAnsi="仿宋_GB2312" w:cs="仿宋_GB2312" w:hint="eastAsia"/>
          <w:kern w:val="31"/>
          <w:sz w:val="32"/>
          <w:szCs w:val="32"/>
        </w:rPr>
        <w:t>味</w:t>
      </w:r>
      <w:r>
        <w:rPr>
          <w:rFonts w:ascii="仿宋_GB2312" w:eastAsia="仿宋_GB2312" w:hAnsi="仿宋_GB2312" w:cs="仿宋_GB2312"/>
          <w:kern w:val="31"/>
          <w:sz w:val="32"/>
          <w:szCs w:val="32"/>
        </w:rPr>
        <w:t>美</w:t>
      </w:r>
      <w:r>
        <w:rPr>
          <w:rFonts w:ascii="仿宋_GB2312" w:eastAsia="仿宋_GB2312" w:hAnsi="仿宋_GB2312" w:cs="仿宋_GB2312" w:hint="eastAsia"/>
          <w:kern w:val="31"/>
          <w:sz w:val="32"/>
          <w:szCs w:val="32"/>
        </w:rPr>
        <w:t>，数味互串，口感奇佳，还兼具温补肾阳、强体壮身的功效，羊双肠汤以</w:t>
      </w:r>
      <w:r>
        <w:rPr>
          <w:rFonts w:ascii="仿宋_GB2312" w:eastAsia="仿宋_GB2312" w:hAnsi="仿宋_GB2312" w:cs="仿宋_GB2312"/>
          <w:kern w:val="31"/>
          <w:sz w:val="32"/>
          <w:szCs w:val="32"/>
        </w:rPr>
        <w:t>独特的脏香之味</w:t>
      </w:r>
      <w:r>
        <w:rPr>
          <w:rFonts w:ascii="仿宋_GB2312" w:eastAsia="仿宋_GB2312" w:hAnsi="仿宋_GB2312" w:cs="仿宋_GB2312" w:hint="eastAsia"/>
          <w:kern w:val="31"/>
          <w:sz w:val="32"/>
          <w:szCs w:val="32"/>
        </w:rPr>
        <w:t>占据着开封肉汤类目的极大份额。</w:t>
      </w:r>
    </w:p>
    <w:p w:rsidR="00661225" w:rsidRDefault="007C5DDE">
      <w:pPr>
        <w:adjustRightInd w:val="0"/>
        <w:ind w:firstLineChars="200" w:firstLine="640"/>
        <w:rPr>
          <w:rFonts w:ascii="仿宋_GB2312" w:eastAsia="仿宋_GB2312" w:hAnsi="仿宋_GB2312" w:cs="仿宋_GB2312"/>
          <w:kern w:val="31"/>
          <w:sz w:val="32"/>
          <w:szCs w:val="32"/>
        </w:rPr>
      </w:pPr>
      <w:r>
        <w:rPr>
          <w:rFonts w:ascii="仿宋_GB2312" w:eastAsia="仿宋_GB2312" w:hAnsi="仿宋_GB2312" w:cs="仿宋_GB2312" w:hint="eastAsia"/>
          <w:kern w:val="31"/>
          <w:sz w:val="32"/>
          <w:szCs w:val="32"/>
        </w:rPr>
        <w:t>为挖掘开封特色美食文化，切实擦亮、叫响开封传统特色美食的金字招牌，助力全市文旅提质，全面深入提升开封美食知名度、美誉度，为“吃开游汴</w:t>
      </w:r>
      <w:r>
        <w:rPr>
          <w:rFonts w:ascii="仿宋_GB2312" w:eastAsia="仿宋_GB2312" w:hAnsi="仿宋_GB2312" w:cs="仿宋_GB2312" w:hint="eastAsia"/>
          <w:kern w:val="31"/>
          <w:sz w:val="32"/>
          <w:szCs w:val="32"/>
        </w:rPr>
        <w:t xml:space="preserve"> </w:t>
      </w:r>
      <w:r>
        <w:rPr>
          <w:rFonts w:ascii="仿宋_GB2312" w:eastAsia="仿宋_GB2312" w:hAnsi="仿宋_GB2312" w:cs="仿宋_GB2312" w:hint="eastAsia"/>
          <w:kern w:val="31"/>
          <w:sz w:val="32"/>
          <w:szCs w:val="32"/>
        </w:rPr>
        <w:t>品味宋潮”活动助力增彩，传统特色美食之羊双肠汤地方标准的制定将有效地促进我市餐饮行业和谐发展，保证食品安全、保障公众身体健康和生命安全，是在实践中促进行业发展的具体体现。开封市</w:t>
      </w:r>
      <w:r>
        <w:rPr>
          <w:rFonts w:ascii="仿宋_GB2312" w:eastAsia="仿宋_GB2312" w:hAnsi="仿宋_GB2312" w:cs="仿宋_GB2312" w:hint="eastAsia"/>
          <w:kern w:val="31"/>
          <w:sz w:val="32"/>
          <w:szCs w:val="32"/>
        </w:rPr>
        <w:t>作为“河南豫菜之都”、“河南省传统餐饮历史文化名城”、传统豫菜的代表，开封美食品类丰富、美味可口、特色鲜明、性价比高，羊双肠汤传统美食的制作技艺便具有浓郁的开封</w:t>
      </w:r>
      <w:r>
        <w:rPr>
          <w:rFonts w:ascii="仿宋_GB2312" w:eastAsia="仿宋_GB2312" w:hAnsi="仿宋_GB2312" w:cs="仿宋_GB2312" w:hint="eastAsia"/>
          <w:kern w:val="31"/>
          <w:sz w:val="32"/>
          <w:szCs w:val="32"/>
        </w:rPr>
        <w:lastRenderedPageBreak/>
        <w:t>特色。羊双肠汤不仅是一种食品，更是开封的一张名片，制作好一碗色香味俱佳的羊双肠汤对促进餐饮行业健康发展、提升开封市饮食文化形象具有积极作用，对传承和发展开封羊双肠汤，推动产业链建设，促进开封羊双肠汤标准化、规模化、品牌化发展具有重要意义。</w:t>
      </w:r>
    </w:p>
    <w:p w:rsidR="00661225" w:rsidRDefault="007C5DDE">
      <w:pPr>
        <w:ind w:firstLineChars="200" w:firstLine="640"/>
        <w:rPr>
          <w:rFonts w:ascii="黑体" w:eastAsia="黑体" w:hAnsi="黑体" w:cs="宋体"/>
          <w:kern w:val="31"/>
          <w:sz w:val="32"/>
          <w:szCs w:val="32"/>
        </w:rPr>
      </w:pPr>
      <w:r>
        <w:rPr>
          <w:rFonts w:ascii="黑体" w:eastAsia="黑体" w:hAnsi="黑体" w:cs="宋体"/>
          <w:kern w:val="31"/>
          <w:sz w:val="32"/>
          <w:szCs w:val="32"/>
        </w:rPr>
        <w:t>二、任务来源及编制原则和依据</w:t>
      </w:r>
    </w:p>
    <w:p w:rsidR="00661225" w:rsidRDefault="007C5DDE">
      <w:pPr>
        <w:ind w:firstLineChars="200" w:firstLine="640"/>
        <w:rPr>
          <w:rFonts w:ascii="楷体" w:eastAsia="楷体" w:hAnsi="楷体" w:cs="宋体"/>
          <w:kern w:val="31"/>
          <w:sz w:val="32"/>
          <w:szCs w:val="32"/>
        </w:rPr>
      </w:pPr>
      <w:r>
        <w:rPr>
          <w:rFonts w:ascii="楷体" w:eastAsia="楷体" w:hAnsi="楷体" w:cs="宋体"/>
          <w:kern w:val="31"/>
          <w:sz w:val="32"/>
          <w:szCs w:val="32"/>
        </w:rPr>
        <w:t>(</w:t>
      </w:r>
      <w:r>
        <w:rPr>
          <w:rFonts w:ascii="楷体" w:eastAsia="楷体" w:hAnsi="楷体" w:cs="宋体"/>
          <w:kern w:val="31"/>
          <w:sz w:val="32"/>
          <w:szCs w:val="32"/>
        </w:rPr>
        <w:t>一</w:t>
      </w:r>
      <w:r>
        <w:rPr>
          <w:rFonts w:ascii="楷体" w:eastAsia="楷体" w:hAnsi="楷体" w:cs="宋体"/>
          <w:kern w:val="31"/>
          <w:sz w:val="32"/>
          <w:szCs w:val="32"/>
        </w:rPr>
        <w:t>)</w:t>
      </w:r>
      <w:r>
        <w:rPr>
          <w:rFonts w:ascii="楷体" w:eastAsia="楷体" w:hAnsi="楷体" w:cs="宋体"/>
          <w:kern w:val="31"/>
          <w:sz w:val="32"/>
          <w:szCs w:val="32"/>
        </w:rPr>
        <w:t>任务来源</w:t>
      </w:r>
    </w:p>
    <w:p w:rsidR="00661225" w:rsidRDefault="007C5DDE">
      <w:pPr>
        <w:ind w:firstLineChars="200" w:firstLine="640"/>
        <w:rPr>
          <w:rFonts w:ascii="仿宋_GB2312" w:eastAsia="仿宋_GB2312" w:hAnsi="仿宋" w:cs="Times New Roman"/>
          <w:color w:val="000000"/>
          <w:kern w:val="31"/>
          <w:sz w:val="32"/>
          <w:szCs w:val="32"/>
        </w:rPr>
      </w:pPr>
      <w:r>
        <w:rPr>
          <w:rFonts w:ascii="仿宋_GB2312" w:eastAsia="仿宋_GB2312" w:hAnsi="仿宋" w:cs="Times New Roman"/>
          <w:color w:val="000000"/>
          <w:kern w:val="31"/>
          <w:sz w:val="32"/>
          <w:szCs w:val="32"/>
        </w:rPr>
        <w:t>本文件由</w:t>
      </w:r>
      <w:r>
        <w:rPr>
          <w:rFonts w:ascii="仿宋_GB2312" w:eastAsia="仿宋_GB2312" w:hAnsi="仿宋" w:cs="Times New Roman" w:hint="eastAsia"/>
          <w:kern w:val="31"/>
          <w:sz w:val="32"/>
          <w:szCs w:val="32"/>
        </w:rPr>
        <w:t>开封市市场监督管理局</w:t>
      </w:r>
      <w:r>
        <w:rPr>
          <w:rFonts w:ascii="仿宋_GB2312" w:eastAsia="仿宋_GB2312" w:hAnsi="仿宋" w:cs="Times New Roman"/>
          <w:color w:val="000000"/>
          <w:kern w:val="31"/>
          <w:sz w:val="32"/>
          <w:szCs w:val="32"/>
        </w:rPr>
        <w:t>提出</w:t>
      </w:r>
      <w:r>
        <w:rPr>
          <w:rFonts w:ascii="仿宋_GB2312" w:eastAsia="仿宋_GB2312" w:hAnsi="仿宋" w:cs="Times New Roman" w:hint="eastAsia"/>
          <w:color w:val="000000"/>
          <w:kern w:val="31"/>
          <w:sz w:val="32"/>
          <w:szCs w:val="32"/>
        </w:rPr>
        <w:t>批准立项，由</w:t>
      </w:r>
      <w:r>
        <w:rPr>
          <w:rFonts w:ascii="仿宋_GB2312" w:eastAsia="仿宋_GB2312" w:hAnsi="仿宋" w:cs="Times New Roman" w:hint="eastAsia"/>
          <w:kern w:val="31"/>
          <w:sz w:val="32"/>
          <w:szCs w:val="32"/>
        </w:rPr>
        <w:t>开封市食品药品质量安全中心</w:t>
      </w:r>
      <w:r>
        <w:rPr>
          <w:rFonts w:ascii="仿宋_GB2312" w:eastAsia="仿宋_GB2312" w:hAnsi="仿宋" w:cs="Times New Roman" w:hint="eastAsia"/>
          <w:kern w:val="31"/>
          <w:sz w:val="32"/>
          <w:szCs w:val="32"/>
        </w:rPr>
        <w:t>、</w:t>
      </w:r>
      <w:r>
        <w:rPr>
          <w:rFonts w:ascii="仿宋_GB2312" w:eastAsia="仿宋_GB2312" w:hAnsi="仿宋" w:cs="Times New Roman" w:hint="eastAsia"/>
          <w:kern w:val="31"/>
          <w:sz w:val="32"/>
          <w:szCs w:val="32"/>
        </w:rPr>
        <w:t>金明区林秀梅西门郑羊双肠店</w:t>
      </w:r>
      <w:r>
        <w:rPr>
          <w:rFonts w:ascii="仿宋_GB2312" w:eastAsia="仿宋_GB2312" w:hAnsi="仿宋" w:cs="Times New Roman" w:hint="eastAsia"/>
          <w:kern w:val="31"/>
          <w:sz w:val="32"/>
          <w:szCs w:val="32"/>
        </w:rPr>
        <w:t>、</w:t>
      </w:r>
      <w:r>
        <w:rPr>
          <w:rFonts w:ascii="仿宋_GB2312" w:eastAsia="仿宋_GB2312" w:hAnsi="仿宋" w:cs="Times New Roman" w:hint="eastAsia"/>
          <w:kern w:val="31"/>
          <w:sz w:val="32"/>
          <w:szCs w:val="32"/>
        </w:rPr>
        <w:t>开封市示范区睿迎餐饮服务有限公司</w:t>
      </w:r>
      <w:r>
        <w:rPr>
          <w:rFonts w:ascii="仿宋_GB2312" w:eastAsia="仿宋_GB2312" w:hAnsi="仿宋" w:cs="Times New Roman" w:hint="eastAsia"/>
          <w:color w:val="000000"/>
          <w:kern w:val="31"/>
          <w:sz w:val="32"/>
          <w:szCs w:val="32"/>
        </w:rPr>
        <w:t>联合起草。</w:t>
      </w:r>
    </w:p>
    <w:p w:rsidR="00661225" w:rsidRDefault="007C5DDE">
      <w:pPr>
        <w:ind w:firstLineChars="200" w:firstLine="640"/>
        <w:rPr>
          <w:rFonts w:ascii="仿宋_GB2312" w:eastAsia="仿宋_GB2312" w:hAnsi="Times New Roman"/>
          <w:kern w:val="0"/>
          <w:sz w:val="32"/>
          <w:szCs w:val="32"/>
        </w:rPr>
      </w:pPr>
      <w:r>
        <w:rPr>
          <w:rFonts w:ascii="楷体" w:eastAsia="楷体" w:hAnsi="楷体" w:cs="宋体"/>
          <w:kern w:val="31"/>
          <w:sz w:val="32"/>
          <w:szCs w:val="32"/>
        </w:rPr>
        <w:t>(</w:t>
      </w:r>
      <w:r>
        <w:rPr>
          <w:rFonts w:ascii="楷体" w:eastAsia="楷体" w:hAnsi="楷体" w:cs="宋体" w:hint="eastAsia"/>
          <w:kern w:val="31"/>
          <w:sz w:val="32"/>
          <w:szCs w:val="32"/>
        </w:rPr>
        <w:t>二</w:t>
      </w:r>
      <w:r>
        <w:rPr>
          <w:rFonts w:ascii="楷体" w:eastAsia="楷体" w:hAnsi="楷体" w:cs="宋体"/>
          <w:kern w:val="31"/>
          <w:sz w:val="32"/>
          <w:szCs w:val="32"/>
        </w:rPr>
        <w:t>)</w:t>
      </w:r>
      <w:r>
        <w:rPr>
          <w:rFonts w:ascii="楷体" w:eastAsia="楷体" w:hAnsi="楷体" w:hint="eastAsia"/>
          <w:sz w:val="32"/>
          <w:szCs w:val="32"/>
        </w:rPr>
        <w:t>编制原则和依据说明</w:t>
      </w:r>
    </w:p>
    <w:p w:rsidR="00661225" w:rsidRDefault="007C5DDE">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规范性原则</w:t>
      </w:r>
    </w:p>
    <w:p w:rsidR="00661225" w:rsidRDefault="007C5DDE">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《传统食品制作技艺</w:t>
      </w:r>
      <w:r>
        <w:rPr>
          <w:rFonts w:ascii="仿宋_GB2312" w:eastAsia="仿宋_GB2312" w:hAnsi="Times New Roman" w:hint="eastAsia"/>
          <w:kern w:val="0"/>
          <w:sz w:val="32"/>
          <w:szCs w:val="32"/>
        </w:rPr>
        <w:t xml:space="preserve"> </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》严格按照</w:t>
      </w:r>
      <w:r>
        <w:rPr>
          <w:rFonts w:ascii="仿宋_GB2312" w:eastAsia="仿宋_GB2312" w:hAnsi="Times New Roman" w:hint="eastAsia"/>
          <w:kern w:val="0"/>
          <w:sz w:val="32"/>
          <w:szCs w:val="32"/>
        </w:rPr>
        <w:t>GB/T 1.1-2020</w:t>
      </w:r>
      <w:r>
        <w:rPr>
          <w:rFonts w:ascii="仿宋_GB2312" w:eastAsia="仿宋_GB2312" w:hAnsi="Times New Roman" w:hint="eastAsia"/>
          <w:kern w:val="0"/>
          <w:sz w:val="32"/>
          <w:szCs w:val="32"/>
        </w:rPr>
        <w:t>《标准化工作导则第</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部分：标准化文件的结构和起草规则》的要求和规定编写，与国家相关法规、标准及行业标准匹配协调。</w:t>
      </w:r>
    </w:p>
    <w:p w:rsidR="00661225" w:rsidRDefault="007C5DDE">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2</w:t>
      </w:r>
      <w:r>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适宜性原则</w:t>
      </w:r>
    </w:p>
    <w:p w:rsidR="00661225" w:rsidRDefault="007C5DDE">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遵循科学性、合理性和可行性的原则，确保标准可以指导开封</w:t>
      </w:r>
      <w:r>
        <w:rPr>
          <w:rFonts w:ascii="仿宋_GB2312" w:eastAsia="仿宋_GB2312" w:hAnsi="Times New Roman" w:hint="eastAsia"/>
          <w:kern w:val="0"/>
          <w:sz w:val="32"/>
          <w:szCs w:val="32"/>
        </w:rPr>
        <w:t>餐饮单位</w:t>
      </w:r>
      <w:r>
        <w:rPr>
          <w:rFonts w:ascii="仿宋_GB2312" w:eastAsia="仿宋_GB2312" w:hAnsi="Times New Roman" w:hint="eastAsia"/>
          <w:kern w:val="0"/>
          <w:sz w:val="32"/>
          <w:szCs w:val="32"/>
        </w:rPr>
        <w:t>该类产品的制作。</w:t>
      </w:r>
    </w:p>
    <w:p w:rsidR="00661225" w:rsidRDefault="007C5DDE">
      <w:pPr>
        <w:ind w:firstLineChars="200" w:firstLine="640"/>
        <w:rPr>
          <w:rFonts w:ascii="Times New Roman" w:eastAsia="仿宋_GB2312" w:hAnsi="Times New Roman"/>
          <w:kern w:val="0"/>
          <w:sz w:val="32"/>
          <w:szCs w:val="32"/>
        </w:rPr>
      </w:pPr>
      <w:r>
        <w:rPr>
          <w:rFonts w:ascii="楷体" w:eastAsia="楷体" w:hAnsi="楷体" w:hint="eastAsia"/>
          <w:sz w:val="32"/>
          <w:szCs w:val="32"/>
        </w:rPr>
        <w:t>（</w:t>
      </w:r>
      <w:r>
        <w:rPr>
          <w:rFonts w:ascii="楷体" w:eastAsia="楷体" w:hAnsi="楷体" w:hint="eastAsia"/>
          <w:sz w:val="32"/>
          <w:szCs w:val="32"/>
        </w:rPr>
        <w:t>三</w:t>
      </w:r>
      <w:r>
        <w:rPr>
          <w:rFonts w:ascii="楷体" w:eastAsia="楷体" w:hAnsi="楷体" w:hint="eastAsia"/>
          <w:sz w:val="32"/>
          <w:szCs w:val="32"/>
        </w:rPr>
        <w:t>）</w:t>
      </w:r>
      <w:r>
        <w:rPr>
          <w:rFonts w:ascii="楷体" w:eastAsia="楷体" w:hAnsi="楷体" w:hint="eastAsia"/>
          <w:sz w:val="32"/>
          <w:szCs w:val="32"/>
        </w:rPr>
        <w:t>编制依据</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1.</w:t>
      </w:r>
      <w:r>
        <w:rPr>
          <w:rFonts w:ascii="仿宋_GB2312" w:eastAsia="仿宋_GB2312" w:hAnsi="仿宋" w:cs="Times New Roman" w:hint="eastAsia"/>
          <w:kern w:val="31"/>
          <w:sz w:val="32"/>
          <w:szCs w:val="32"/>
        </w:rPr>
        <w:t>《国家标准化发展纲要》</w:t>
      </w:r>
      <w:r>
        <w:rPr>
          <w:rFonts w:ascii="仿宋_GB2312" w:eastAsia="仿宋_GB2312" w:hAnsi="仿宋" w:cs="Times New Roman" w:hint="eastAsia"/>
          <w:kern w:val="31"/>
          <w:sz w:val="32"/>
          <w:szCs w:val="32"/>
        </w:rPr>
        <w:t xml:space="preserve"> </w:t>
      </w:r>
      <w:r>
        <w:rPr>
          <w:rFonts w:ascii="仿宋_GB2312" w:eastAsia="仿宋_GB2312" w:hAnsi="仿宋" w:cs="Times New Roman" w:hint="eastAsia"/>
          <w:kern w:val="31"/>
          <w:sz w:val="32"/>
          <w:szCs w:val="32"/>
        </w:rPr>
        <w:t>中共中央、国务院</w:t>
      </w:r>
      <w:r>
        <w:rPr>
          <w:rFonts w:ascii="仿宋_GB2312" w:eastAsia="仿宋_GB2312" w:hAnsi="仿宋" w:cs="Times New Roman" w:hint="eastAsia"/>
          <w:kern w:val="31"/>
          <w:sz w:val="32"/>
          <w:szCs w:val="32"/>
        </w:rPr>
        <w:t xml:space="preserve"> 2021</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lastRenderedPageBreak/>
        <w:t>2.</w:t>
      </w:r>
      <w:r>
        <w:rPr>
          <w:rFonts w:ascii="仿宋_GB2312" w:eastAsia="仿宋_GB2312" w:hAnsi="仿宋" w:cs="Times New Roman" w:hint="eastAsia"/>
          <w:kern w:val="31"/>
          <w:sz w:val="32"/>
          <w:szCs w:val="32"/>
        </w:rPr>
        <w:t>《关于全面实施标准化战略加快建设标准河南的意见》中共河南省委、河南省人民政府</w:t>
      </w:r>
      <w:r>
        <w:rPr>
          <w:rFonts w:ascii="仿宋_GB2312" w:eastAsia="仿宋_GB2312" w:hAnsi="仿宋" w:cs="Times New Roman" w:hint="eastAsia"/>
          <w:kern w:val="31"/>
          <w:sz w:val="32"/>
          <w:szCs w:val="32"/>
        </w:rPr>
        <w:t xml:space="preserve"> 2022</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3.</w:t>
      </w:r>
      <w:r>
        <w:rPr>
          <w:rFonts w:ascii="仿宋_GB2312" w:eastAsia="仿宋_GB2312" w:hAnsi="仿宋" w:cs="Times New Roman" w:hint="eastAsia"/>
          <w:kern w:val="31"/>
          <w:sz w:val="32"/>
          <w:szCs w:val="32"/>
        </w:rPr>
        <w:t>《关于全面实施标准化战略加快建设标准开封的意见》中共开封市委、开封市人民政府</w:t>
      </w:r>
      <w:r>
        <w:rPr>
          <w:rFonts w:ascii="仿宋_GB2312" w:eastAsia="仿宋_GB2312" w:hAnsi="仿宋" w:cs="Times New Roman" w:hint="eastAsia"/>
          <w:kern w:val="31"/>
          <w:sz w:val="32"/>
          <w:szCs w:val="32"/>
        </w:rPr>
        <w:t xml:space="preserve"> 2023</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4.</w:t>
      </w:r>
      <w:r>
        <w:rPr>
          <w:rFonts w:ascii="仿宋_GB2312" w:eastAsia="仿宋_GB2312" w:hAnsi="仿宋" w:cs="Times New Roman" w:hint="eastAsia"/>
          <w:kern w:val="31"/>
          <w:sz w:val="32"/>
          <w:szCs w:val="32"/>
        </w:rPr>
        <w:t>《新产业标准化领航工程实施方案（</w:t>
      </w:r>
      <w:r>
        <w:rPr>
          <w:rFonts w:ascii="仿宋_GB2312" w:eastAsia="仿宋_GB2312" w:hAnsi="仿宋" w:cs="Times New Roman" w:hint="eastAsia"/>
          <w:kern w:val="31"/>
          <w:sz w:val="32"/>
          <w:szCs w:val="32"/>
        </w:rPr>
        <w:t>2023</w:t>
      </w:r>
      <w:r>
        <w:rPr>
          <w:rFonts w:ascii="仿宋_GB2312" w:eastAsia="仿宋_GB2312" w:hAnsi="仿宋" w:cs="Times New Roman" w:hint="eastAsia"/>
          <w:kern w:val="31"/>
          <w:sz w:val="32"/>
          <w:szCs w:val="32"/>
        </w:rPr>
        <w:t>—</w:t>
      </w:r>
      <w:r>
        <w:rPr>
          <w:rFonts w:ascii="仿宋_GB2312" w:eastAsia="仿宋_GB2312" w:hAnsi="仿宋" w:cs="Times New Roman" w:hint="eastAsia"/>
          <w:kern w:val="31"/>
          <w:sz w:val="32"/>
          <w:szCs w:val="32"/>
        </w:rPr>
        <w:t>2035</w:t>
      </w:r>
      <w:r>
        <w:rPr>
          <w:rFonts w:ascii="仿宋_GB2312" w:eastAsia="仿宋_GB2312" w:hAnsi="仿宋" w:cs="Times New Roman" w:hint="eastAsia"/>
          <w:kern w:val="31"/>
          <w:sz w:val="32"/>
          <w:szCs w:val="32"/>
        </w:rPr>
        <w:t>年）》工业和信息化部、科技部、国家能源局、国家标准委</w:t>
      </w:r>
      <w:r>
        <w:rPr>
          <w:rFonts w:ascii="仿宋_GB2312" w:eastAsia="仿宋_GB2312" w:hAnsi="仿宋" w:cs="Times New Roman" w:hint="eastAsia"/>
          <w:kern w:val="31"/>
          <w:sz w:val="32"/>
          <w:szCs w:val="32"/>
        </w:rPr>
        <w:t xml:space="preserve"> 2023</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5.</w:t>
      </w:r>
      <w:r>
        <w:rPr>
          <w:rFonts w:ascii="仿宋_GB2312" w:eastAsia="仿宋_GB2312" w:hAnsi="仿宋" w:cs="Times New Roman" w:hint="eastAsia"/>
          <w:kern w:val="31"/>
          <w:sz w:val="32"/>
          <w:szCs w:val="32"/>
        </w:rPr>
        <w:t>《河南省标准化管理办法》河南省人民政府</w:t>
      </w:r>
      <w:r>
        <w:rPr>
          <w:rFonts w:ascii="仿宋_GB2312" w:eastAsia="仿宋_GB2312" w:hAnsi="仿宋" w:cs="Times New Roman" w:hint="eastAsia"/>
          <w:kern w:val="31"/>
          <w:sz w:val="32"/>
          <w:szCs w:val="32"/>
        </w:rPr>
        <w:t xml:space="preserve"> 2021</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6.</w:t>
      </w:r>
      <w:r>
        <w:rPr>
          <w:rFonts w:ascii="仿宋_GB2312" w:eastAsia="仿宋_GB2312" w:hAnsi="仿宋" w:cs="Times New Roman" w:hint="eastAsia"/>
          <w:kern w:val="31"/>
          <w:sz w:val="32"/>
          <w:szCs w:val="32"/>
        </w:rPr>
        <w:t>《河南省地方标准管理办法》河南省市场监督管理局</w:t>
      </w:r>
      <w:r>
        <w:rPr>
          <w:rFonts w:ascii="仿宋_GB2312" w:eastAsia="仿宋_GB2312" w:hAnsi="仿宋" w:cs="Times New Roman" w:hint="eastAsia"/>
          <w:kern w:val="31"/>
          <w:sz w:val="32"/>
          <w:szCs w:val="32"/>
        </w:rPr>
        <w:t>2019</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7.</w:t>
      </w:r>
      <w:r>
        <w:rPr>
          <w:rFonts w:ascii="仿宋_GB2312" w:eastAsia="仿宋_GB2312" w:hAnsi="仿宋" w:cs="Times New Roman" w:hint="eastAsia"/>
          <w:kern w:val="31"/>
          <w:sz w:val="32"/>
          <w:szCs w:val="32"/>
        </w:rPr>
        <w:t>《餐饮服务食品安全操作规范》</w:t>
      </w:r>
      <w:r>
        <w:rPr>
          <w:rFonts w:ascii="仿宋_GB2312" w:eastAsia="仿宋_GB2312" w:hAnsi="仿宋" w:cs="Times New Roman" w:hint="eastAsia"/>
          <w:kern w:val="31"/>
          <w:sz w:val="32"/>
          <w:szCs w:val="32"/>
        </w:rPr>
        <w:t xml:space="preserve">  </w:t>
      </w:r>
      <w:r>
        <w:rPr>
          <w:rFonts w:ascii="仿宋_GB2312" w:eastAsia="仿宋_GB2312" w:hAnsi="仿宋" w:cs="Times New Roman" w:hint="eastAsia"/>
          <w:kern w:val="31"/>
          <w:sz w:val="32"/>
          <w:szCs w:val="32"/>
        </w:rPr>
        <w:t>国家市场监督管理总局公告〔</w:t>
      </w:r>
      <w:r>
        <w:rPr>
          <w:rFonts w:ascii="仿宋_GB2312" w:eastAsia="仿宋_GB2312" w:hAnsi="仿宋" w:cs="Times New Roman" w:hint="eastAsia"/>
          <w:kern w:val="31"/>
          <w:sz w:val="32"/>
          <w:szCs w:val="32"/>
        </w:rPr>
        <w:t>2018</w:t>
      </w:r>
      <w:r>
        <w:rPr>
          <w:rFonts w:ascii="仿宋_GB2312" w:eastAsia="仿宋_GB2312" w:hAnsi="仿宋" w:cs="Times New Roman" w:hint="eastAsia"/>
          <w:kern w:val="31"/>
          <w:sz w:val="32"/>
          <w:szCs w:val="32"/>
        </w:rPr>
        <w:t>〕</w:t>
      </w:r>
      <w:r>
        <w:rPr>
          <w:rFonts w:ascii="仿宋_GB2312" w:eastAsia="仿宋_GB2312" w:hAnsi="仿宋" w:cs="Times New Roman" w:hint="eastAsia"/>
          <w:kern w:val="31"/>
          <w:sz w:val="32"/>
          <w:szCs w:val="32"/>
        </w:rPr>
        <w:t>1</w:t>
      </w:r>
      <w:r>
        <w:rPr>
          <w:rFonts w:ascii="仿宋_GB2312" w:eastAsia="仿宋_GB2312" w:hAnsi="仿宋" w:cs="Times New Roman" w:hint="eastAsia"/>
          <w:kern w:val="31"/>
          <w:sz w:val="32"/>
          <w:szCs w:val="32"/>
        </w:rPr>
        <w:t>2</w:t>
      </w:r>
      <w:r>
        <w:rPr>
          <w:rFonts w:ascii="仿宋_GB2312" w:eastAsia="仿宋_GB2312" w:hAnsi="仿宋" w:cs="Times New Roman" w:hint="eastAsia"/>
          <w:kern w:val="31"/>
          <w:sz w:val="32"/>
          <w:szCs w:val="32"/>
        </w:rPr>
        <w:t>号</w:t>
      </w:r>
      <w:r>
        <w:rPr>
          <w:rFonts w:ascii="仿宋_GB2312" w:eastAsia="仿宋_GB2312" w:hAnsi="仿宋" w:cs="Times New Roman" w:hint="eastAsia"/>
          <w:kern w:val="31"/>
          <w:sz w:val="32"/>
          <w:szCs w:val="32"/>
        </w:rPr>
        <w:t xml:space="preserve"> 2018</w:t>
      </w:r>
      <w:r>
        <w:rPr>
          <w:rFonts w:ascii="仿宋_GB2312" w:eastAsia="仿宋_GB2312" w:hAnsi="仿宋" w:cs="Times New Roman" w:hint="eastAsia"/>
          <w:kern w:val="31"/>
          <w:sz w:val="32"/>
          <w:szCs w:val="32"/>
        </w:rPr>
        <w:t>年；</w:t>
      </w:r>
    </w:p>
    <w:p w:rsidR="00661225" w:rsidRDefault="007C5DDE">
      <w:pPr>
        <w:widowControl/>
        <w:ind w:firstLineChars="200" w:firstLine="640"/>
        <w:jc w:val="left"/>
        <w:rPr>
          <w:rFonts w:ascii="仿宋_GB2312" w:eastAsia="仿宋_GB2312" w:hAnsi="仿宋" w:cs="Times New Roman"/>
          <w:kern w:val="31"/>
          <w:sz w:val="32"/>
          <w:szCs w:val="32"/>
        </w:rPr>
      </w:pPr>
      <w:r>
        <w:rPr>
          <w:rFonts w:ascii="仿宋_GB2312" w:eastAsia="仿宋_GB2312" w:hAnsi="仿宋" w:cs="Times New Roman" w:hint="eastAsia"/>
          <w:kern w:val="31"/>
          <w:sz w:val="32"/>
          <w:szCs w:val="32"/>
        </w:rPr>
        <w:t>8.</w:t>
      </w:r>
      <w:r>
        <w:rPr>
          <w:rFonts w:ascii="仿宋_GB2312" w:eastAsia="仿宋_GB2312" w:hAnsi="仿宋" w:cs="Times New Roman" w:hint="eastAsia"/>
          <w:kern w:val="31"/>
          <w:sz w:val="32"/>
          <w:szCs w:val="32"/>
        </w:rPr>
        <w:t>《开封市促进老字号传承创新发展行动方案（</w:t>
      </w:r>
      <w:r>
        <w:rPr>
          <w:rFonts w:ascii="仿宋_GB2312" w:eastAsia="仿宋_GB2312" w:hAnsi="仿宋" w:cs="Times New Roman" w:hint="eastAsia"/>
          <w:kern w:val="31"/>
          <w:sz w:val="32"/>
          <w:szCs w:val="32"/>
        </w:rPr>
        <w:t>2023</w:t>
      </w:r>
      <w:r>
        <w:rPr>
          <w:rFonts w:ascii="仿宋_GB2312" w:eastAsia="仿宋_GB2312" w:hAnsi="仿宋" w:cs="Times New Roman" w:hint="eastAsia"/>
          <w:kern w:val="31"/>
          <w:sz w:val="32"/>
          <w:szCs w:val="32"/>
        </w:rPr>
        <w:t>—</w:t>
      </w:r>
      <w:r>
        <w:rPr>
          <w:rFonts w:ascii="仿宋_GB2312" w:eastAsia="仿宋_GB2312" w:hAnsi="仿宋" w:cs="Times New Roman" w:hint="eastAsia"/>
          <w:kern w:val="31"/>
          <w:sz w:val="32"/>
          <w:szCs w:val="32"/>
        </w:rPr>
        <w:t>2025</w:t>
      </w:r>
      <w:r>
        <w:rPr>
          <w:rFonts w:ascii="仿宋_GB2312" w:eastAsia="仿宋_GB2312" w:hAnsi="仿宋" w:cs="Times New Roman" w:hint="eastAsia"/>
          <w:kern w:val="31"/>
          <w:sz w:val="32"/>
          <w:szCs w:val="32"/>
        </w:rPr>
        <w:t>）》开封市人民政府</w:t>
      </w:r>
      <w:r>
        <w:rPr>
          <w:rFonts w:ascii="仿宋_GB2312" w:eastAsia="仿宋_GB2312" w:hAnsi="仿宋" w:cs="Times New Roman" w:hint="eastAsia"/>
          <w:kern w:val="31"/>
          <w:sz w:val="32"/>
          <w:szCs w:val="32"/>
        </w:rPr>
        <w:t xml:space="preserve"> 2023</w:t>
      </w:r>
      <w:r>
        <w:rPr>
          <w:rFonts w:ascii="仿宋_GB2312" w:eastAsia="仿宋_GB2312" w:hAnsi="仿宋" w:cs="Times New Roman" w:hint="eastAsia"/>
          <w:kern w:val="31"/>
          <w:sz w:val="32"/>
          <w:szCs w:val="32"/>
        </w:rPr>
        <w:t>年。</w:t>
      </w:r>
    </w:p>
    <w:p w:rsidR="00661225" w:rsidRDefault="007C5DDE">
      <w:pPr>
        <w:ind w:firstLineChars="200" w:firstLine="640"/>
        <w:rPr>
          <w:rFonts w:ascii="黑体" w:eastAsia="黑体" w:hAnsi="黑体"/>
          <w:kern w:val="31"/>
          <w:sz w:val="32"/>
          <w:szCs w:val="32"/>
        </w:rPr>
      </w:pPr>
      <w:r>
        <w:rPr>
          <w:rFonts w:ascii="黑体" w:eastAsia="黑体" w:hAnsi="黑体" w:hint="eastAsia"/>
          <w:kern w:val="31"/>
          <w:sz w:val="32"/>
          <w:szCs w:val="32"/>
        </w:rPr>
        <w:t>三、编制过程</w:t>
      </w:r>
    </w:p>
    <w:p w:rsidR="00661225" w:rsidRDefault="007C5DDE">
      <w:pPr>
        <w:snapToGrid w:val="0"/>
        <w:ind w:firstLineChars="196" w:firstLine="627"/>
        <w:rPr>
          <w:rFonts w:ascii="楷体" w:eastAsia="楷体" w:hAnsi="楷体"/>
          <w:sz w:val="32"/>
          <w:szCs w:val="32"/>
        </w:rPr>
      </w:pPr>
      <w:r>
        <w:rPr>
          <w:rFonts w:ascii="楷体" w:eastAsia="楷体" w:hAnsi="楷体" w:hint="eastAsia"/>
          <w:sz w:val="32"/>
          <w:szCs w:val="32"/>
        </w:rPr>
        <w:t>（一）前期准备</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kern w:val="0"/>
          <w:sz w:val="32"/>
          <w:szCs w:val="32"/>
        </w:rPr>
        <w:t>20</w:t>
      </w:r>
      <w:r>
        <w:rPr>
          <w:rFonts w:ascii="仿宋_GB2312" w:eastAsia="仿宋_GB2312" w:hAnsi="Times New Roman" w:hint="eastAsia"/>
          <w:kern w:val="0"/>
          <w:sz w:val="32"/>
          <w:szCs w:val="32"/>
        </w:rPr>
        <w:t>2</w:t>
      </w:r>
      <w:r>
        <w:rPr>
          <w:rFonts w:ascii="仿宋_GB2312" w:eastAsia="仿宋_GB2312" w:hAnsi="Times New Roman" w:hint="eastAsia"/>
          <w:kern w:val="0"/>
          <w:sz w:val="32"/>
          <w:szCs w:val="32"/>
        </w:rPr>
        <w:t>4</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3</w:t>
      </w:r>
      <w:r>
        <w:rPr>
          <w:rFonts w:ascii="仿宋_GB2312" w:eastAsia="仿宋_GB2312" w:hAnsi="Times New Roman" w:hint="eastAsia"/>
          <w:kern w:val="0"/>
          <w:sz w:val="32"/>
          <w:szCs w:val="32"/>
        </w:rPr>
        <w:t>月，由</w:t>
      </w:r>
      <w:r>
        <w:rPr>
          <w:rFonts w:ascii="仿宋_GB2312" w:eastAsia="仿宋_GB2312" w:hAnsi="仿宋" w:cs="Times New Roman" w:hint="eastAsia"/>
          <w:kern w:val="31"/>
          <w:sz w:val="32"/>
          <w:szCs w:val="32"/>
        </w:rPr>
        <w:t>开封市食品药品质量安全中心</w:t>
      </w:r>
      <w:r>
        <w:rPr>
          <w:rFonts w:ascii="仿宋_GB2312" w:eastAsia="仿宋_GB2312" w:hAnsi="仿宋" w:cs="Times New Roman" w:hint="eastAsia"/>
          <w:kern w:val="31"/>
          <w:sz w:val="32"/>
          <w:szCs w:val="32"/>
        </w:rPr>
        <w:t>、</w:t>
      </w:r>
      <w:r>
        <w:rPr>
          <w:rFonts w:ascii="仿宋_GB2312" w:eastAsia="仿宋_GB2312" w:hAnsi="仿宋" w:cs="Times New Roman" w:hint="eastAsia"/>
          <w:kern w:val="31"/>
          <w:sz w:val="32"/>
          <w:szCs w:val="32"/>
        </w:rPr>
        <w:t>金明区林秀梅西门郑羊双肠店、开封市示范区睿迎餐饮服务有限公司</w:t>
      </w:r>
      <w:r>
        <w:rPr>
          <w:rFonts w:ascii="仿宋_GB2312" w:eastAsia="仿宋_GB2312" w:hAnsi="Times New Roman" w:hint="eastAsia"/>
          <w:kern w:val="0"/>
          <w:sz w:val="32"/>
          <w:szCs w:val="32"/>
        </w:rPr>
        <w:t>共同起</w:t>
      </w:r>
      <w:r>
        <w:rPr>
          <w:rFonts w:ascii="仿宋_GB2312" w:eastAsia="仿宋_GB2312" w:hAnsi="Times New Roman" w:hint="eastAsia"/>
          <w:kern w:val="0"/>
          <w:sz w:val="32"/>
          <w:szCs w:val="32"/>
        </w:rPr>
        <w:t>草《传统食品制作技艺</w:t>
      </w:r>
      <w:r>
        <w:rPr>
          <w:rFonts w:ascii="仿宋_GB2312" w:eastAsia="仿宋_GB2312" w:hAnsi="Times New Roman" w:hint="eastAsia"/>
          <w:kern w:val="0"/>
          <w:sz w:val="32"/>
          <w:szCs w:val="32"/>
        </w:rPr>
        <w:t xml:space="preserve"> </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通过观摩烹饪流程，听取汤馆技术负责人对烹饪工艺的介绍，现场品尝鉴定等方法确定标准内容，</w:t>
      </w:r>
      <w:r>
        <w:rPr>
          <w:rFonts w:ascii="仿宋_GB2312" w:eastAsia="仿宋_GB2312" w:hAnsi="Times New Roman" w:hint="eastAsia"/>
          <w:kern w:val="0"/>
          <w:sz w:val="32"/>
          <w:szCs w:val="32"/>
        </w:rPr>
        <w:t>形成了标准草稿，提交开封市市场监督管理局批准立项。</w:t>
      </w:r>
    </w:p>
    <w:p w:rsidR="00661225" w:rsidRDefault="007C5DDE">
      <w:pPr>
        <w:widowControl/>
        <w:ind w:firstLineChars="200" w:firstLine="640"/>
        <w:jc w:val="left"/>
        <w:rPr>
          <w:rFonts w:ascii="仿宋_GB2312" w:eastAsia="仿宋_GB2312" w:hAnsi="Times New Roman"/>
          <w:kern w:val="0"/>
          <w:sz w:val="32"/>
          <w:szCs w:val="32"/>
        </w:rPr>
      </w:pPr>
      <w:r>
        <w:rPr>
          <w:rFonts w:ascii="楷体" w:eastAsia="楷体" w:hAnsi="楷体" w:hint="eastAsia"/>
          <w:sz w:val="32"/>
          <w:szCs w:val="32"/>
        </w:rPr>
        <w:lastRenderedPageBreak/>
        <w:t>（二）组成标准起草小组，制定工作方案</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2024</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3</w:t>
      </w:r>
      <w:r>
        <w:rPr>
          <w:rFonts w:ascii="仿宋_GB2312" w:eastAsia="仿宋_GB2312" w:hAnsi="Times New Roman" w:hint="eastAsia"/>
          <w:kern w:val="0"/>
          <w:sz w:val="32"/>
          <w:szCs w:val="32"/>
        </w:rPr>
        <w:t>月标准获批立项后，于</w:t>
      </w:r>
      <w:r>
        <w:rPr>
          <w:rFonts w:ascii="仿宋_GB2312" w:eastAsia="仿宋_GB2312" w:hAnsi="Times New Roman" w:hint="eastAsia"/>
          <w:kern w:val="0"/>
          <w:sz w:val="32"/>
          <w:szCs w:val="32"/>
        </w:rPr>
        <w:t>2024</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3</w:t>
      </w:r>
      <w:r>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25</w:t>
      </w:r>
      <w:r>
        <w:rPr>
          <w:rFonts w:ascii="仿宋_GB2312" w:eastAsia="仿宋_GB2312" w:hAnsi="Times New Roman" w:hint="eastAsia"/>
          <w:kern w:val="0"/>
          <w:sz w:val="32"/>
          <w:szCs w:val="32"/>
        </w:rPr>
        <w:t>日成立了开封市</w:t>
      </w:r>
      <w:r>
        <w:rPr>
          <w:rFonts w:ascii="仿宋_GB2312" w:eastAsia="仿宋_GB2312" w:hAnsi="Times New Roman" w:hint="eastAsia"/>
          <w:kern w:val="0"/>
          <w:sz w:val="32"/>
          <w:szCs w:val="32"/>
        </w:rPr>
        <w:t>食品药品质量安全</w:t>
      </w:r>
      <w:r>
        <w:rPr>
          <w:rFonts w:ascii="仿宋_GB2312" w:eastAsia="仿宋_GB2312" w:hAnsi="Times New Roman" w:hint="eastAsia"/>
          <w:kern w:val="0"/>
          <w:sz w:val="32"/>
          <w:szCs w:val="32"/>
        </w:rPr>
        <w:t>中心、</w:t>
      </w:r>
      <w:r>
        <w:rPr>
          <w:rFonts w:ascii="仿宋_GB2312" w:eastAsia="仿宋_GB2312" w:hAnsi="Times New Roman" w:hint="eastAsia"/>
          <w:kern w:val="0"/>
          <w:sz w:val="32"/>
          <w:szCs w:val="32"/>
        </w:rPr>
        <w:t>金明区林秀梅西门郑羊双肠店、开封市示范区睿迎餐饮服务有限公司起草</w:t>
      </w:r>
      <w:r>
        <w:rPr>
          <w:rFonts w:ascii="仿宋_GB2312" w:eastAsia="仿宋_GB2312" w:hAnsi="Times New Roman" w:hint="eastAsia"/>
          <w:kern w:val="0"/>
          <w:sz w:val="32"/>
          <w:szCs w:val="32"/>
        </w:rPr>
        <w:t>小组，制定工作方案后，同期启动了标准起草的相关工作。</w:t>
      </w:r>
    </w:p>
    <w:p w:rsidR="00661225" w:rsidRDefault="007C5DDE">
      <w:pPr>
        <w:widowControl/>
        <w:ind w:firstLineChars="200" w:firstLine="640"/>
        <w:jc w:val="left"/>
        <w:rPr>
          <w:rFonts w:ascii="仿宋_GB2312" w:eastAsia="仿宋_GB2312" w:hAnsi="Times New Roman"/>
          <w:kern w:val="0"/>
          <w:sz w:val="32"/>
          <w:szCs w:val="32"/>
        </w:rPr>
      </w:pPr>
      <w:r>
        <w:rPr>
          <w:rFonts w:ascii="楷体" w:eastAsia="楷体" w:hAnsi="楷体" w:hint="eastAsia"/>
          <w:sz w:val="32"/>
          <w:szCs w:val="32"/>
        </w:rPr>
        <w:t>（三）对比国内标准、政策及法规，确定标准框架</w:t>
      </w:r>
    </w:p>
    <w:p w:rsidR="00661225" w:rsidRDefault="007C5DDE">
      <w:pPr>
        <w:widowControl/>
        <w:ind w:firstLineChars="200" w:firstLine="640"/>
        <w:jc w:val="left"/>
      </w:pPr>
      <w:r>
        <w:rPr>
          <w:rFonts w:ascii="仿宋_GB2312" w:eastAsia="仿宋_GB2312" w:hAnsi="Times New Roman" w:hint="eastAsia"/>
          <w:kern w:val="0"/>
          <w:sz w:val="32"/>
          <w:szCs w:val="32"/>
        </w:rPr>
        <w:t>标准起草小组成立后，小组成员开始收集整理国内标准、政策及法规。收集到多份开展更早的传统食品地方规程以及我国现行的政策法规等，以此作为依据，明确标准的基准线。同时收集多个省市的地方标准，进行内容比较，以此明确行业发展趋势和方向，基于以上收集到的资料，确立开封市地方</w:t>
      </w:r>
      <w:r>
        <w:rPr>
          <w:rFonts w:ascii="仿宋_GB2312" w:eastAsia="仿宋_GB2312" w:hAnsi="Times New Roman" w:hint="eastAsia"/>
          <w:kern w:val="0"/>
          <w:sz w:val="32"/>
          <w:szCs w:val="32"/>
        </w:rPr>
        <w:t>标准框架。</w:t>
      </w:r>
    </w:p>
    <w:p w:rsidR="00661225" w:rsidRDefault="007C5DDE">
      <w:pPr>
        <w:ind w:firstLineChars="200" w:firstLine="640"/>
        <w:rPr>
          <w:rFonts w:ascii="黑体" w:eastAsia="黑体" w:hAnsi="黑体"/>
          <w:kern w:val="31"/>
          <w:sz w:val="32"/>
          <w:szCs w:val="32"/>
        </w:rPr>
      </w:pPr>
      <w:r>
        <w:rPr>
          <w:rFonts w:ascii="黑体" w:eastAsia="黑体" w:hAnsi="黑体" w:hint="eastAsia"/>
          <w:kern w:val="31"/>
          <w:sz w:val="32"/>
          <w:szCs w:val="32"/>
        </w:rPr>
        <w:t>四、主要内容的确定</w:t>
      </w:r>
    </w:p>
    <w:p w:rsidR="00661225" w:rsidRDefault="007C5DDE">
      <w:pPr>
        <w:widowControl/>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（一）产品定义的确定说明</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项目组承担餐饮企业的实际加工调研，经过与各商家的讨论交流确定了开封羊双肠汤的基本定义为：羊双肠汤俗称羊双肠，原名羊霜肠，它是以羊的大肠和小肠为主料，佐以香菜、味精、调味料、羊油辣椒等底料，冲入沸腾的羊肠汤，最后放入盐调味而成的肉汤。</w:t>
      </w:r>
    </w:p>
    <w:p w:rsidR="00661225" w:rsidRDefault="007C5DDE">
      <w:pPr>
        <w:widowControl/>
        <w:ind w:firstLineChars="200" w:firstLine="640"/>
        <w:jc w:val="left"/>
        <w:rPr>
          <w:rFonts w:ascii="仿宋_GB2312" w:eastAsia="仿宋_GB2312" w:hAnsi="Times New Roman"/>
          <w:kern w:val="0"/>
          <w:sz w:val="32"/>
          <w:szCs w:val="32"/>
        </w:rPr>
      </w:pPr>
      <w:r>
        <w:rPr>
          <w:rFonts w:ascii="楷体" w:eastAsia="楷体" w:hAnsi="楷体" w:cs="楷体" w:hint="eastAsia"/>
          <w:kern w:val="0"/>
          <w:sz w:val="32"/>
          <w:szCs w:val="32"/>
        </w:rPr>
        <w:t>（二）原辅料要求说明</w:t>
      </w:r>
    </w:p>
    <w:p w:rsidR="00661225" w:rsidRDefault="007C5DDE">
      <w:pPr>
        <w:widowControl/>
        <w:ind w:firstLineChars="200" w:firstLine="640"/>
        <w:jc w:val="left"/>
        <w:rPr>
          <w:rFonts w:ascii="Times New Roman" w:eastAsia="楷体" w:hAnsi="楷体"/>
          <w:sz w:val="32"/>
          <w:szCs w:val="32"/>
        </w:rPr>
      </w:pPr>
      <w:r>
        <w:rPr>
          <w:rFonts w:ascii="仿宋_GB2312" w:eastAsia="仿宋_GB2312" w:hAnsi="Times New Roman" w:hint="eastAsia"/>
          <w:kern w:val="0"/>
          <w:sz w:val="32"/>
          <w:szCs w:val="32"/>
        </w:rPr>
        <w:t>要求制作</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的原辅料应清洁、干净、无污染，其质量应该符合国家有关规定及相关标准要求。做出这样的规</w:t>
      </w:r>
      <w:r>
        <w:rPr>
          <w:rFonts w:ascii="仿宋_GB2312" w:eastAsia="仿宋_GB2312" w:hAnsi="Times New Roman" w:hint="eastAsia"/>
          <w:kern w:val="0"/>
          <w:sz w:val="32"/>
          <w:szCs w:val="32"/>
        </w:rPr>
        <w:lastRenderedPageBreak/>
        <w:t>定，可以使监管人员在监管过程中对原料进行抽检，并有标可依，并通过对原辅料的检测，评价产品的质量。</w:t>
      </w:r>
    </w:p>
    <w:p w:rsidR="00661225" w:rsidRDefault="007C5DDE">
      <w:pPr>
        <w:widowControl/>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三</w:t>
      </w:r>
      <w:r>
        <w:rPr>
          <w:rFonts w:ascii="楷体" w:eastAsia="楷体" w:hAnsi="楷体" w:cs="楷体" w:hint="eastAsia"/>
          <w:kern w:val="0"/>
          <w:sz w:val="32"/>
          <w:szCs w:val="32"/>
        </w:rPr>
        <w:t>）感官指标确定说明</w:t>
      </w:r>
    </w:p>
    <w:p w:rsidR="00661225" w:rsidRDefault="007C5DDE">
      <w:pPr>
        <w:ind w:firstLineChars="200" w:firstLine="640"/>
        <w:rPr>
          <w:rFonts w:ascii="仿宋_GB2312" w:eastAsia="仿宋_GB2312" w:hAnsi="Times New Roman"/>
          <w:kern w:val="0"/>
          <w:sz w:val="32"/>
          <w:szCs w:val="32"/>
        </w:rPr>
      </w:pPr>
      <w:r>
        <w:rPr>
          <w:rFonts w:ascii="仿宋_GB2312" w:eastAsia="仿宋_GB2312" w:hint="eastAsia"/>
          <w:sz w:val="32"/>
          <w:szCs w:val="32"/>
          <w:lang w:bidi="ar"/>
        </w:rPr>
        <w:t>羊双肠</w:t>
      </w:r>
      <w:r>
        <w:rPr>
          <w:rFonts w:ascii="仿宋_GB2312" w:eastAsia="仿宋_GB2312" w:hint="eastAsia"/>
          <w:sz w:val="32"/>
          <w:szCs w:val="32"/>
          <w:lang w:bidi="ar"/>
        </w:rPr>
        <w:t>汤</w:t>
      </w:r>
      <w:r>
        <w:rPr>
          <w:rFonts w:ascii="仿宋_GB2312" w:eastAsia="仿宋_GB2312" w:hint="eastAsia"/>
          <w:sz w:val="32"/>
          <w:szCs w:val="32"/>
          <w:lang w:bidi="ar"/>
        </w:rPr>
        <w:t>作</w:t>
      </w:r>
      <w:r>
        <w:rPr>
          <w:rFonts w:ascii="仿宋_GB2312" w:eastAsia="仿宋_GB2312" w:hint="eastAsia"/>
          <w:sz w:val="32"/>
          <w:szCs w:val="32"/>
          <w:lang w:bidi="ar"/>
        </w:rPr>
        <w:t>为传统</w:t>
      </w:r>
      <w:r>
        <w:rPr>
          <w:rFonts w:ascii="仿宋_GB2312" w:eastAsia="仿宋_GB2312" w:hint="eastAsia"/>
          <w:sz w:val="32"/>
          <w:szCs w:val="32"/>
          <w:lang w:bidi="ar"/>
        </w:rPr>
        <w:t>早餐</w:t>
      </w:r>
      <w:r>
        <w:rPr>
          <w:rFonts w:ascii="仿宋_GB2312" w:eastAsia="仿宋_GB2312" w:hint="eastAsia"/>
          <w:sz w:val="32"/>
          <w:szCs w:val="32"/>
          <w:lang w:bidi="ar"/>
        </w:rPr>
        <w:t>，其特色鲜明，因此，</w:t>
      </w:r>
      <w:r>
        <w:rPr>
          <w:rFonts w:ascii="仿宋_GB2312" w:eastAsia="仿宋_GB2312" w:hint="eastAsia"/>
          <w:sz w:val="32"/>
          <w:szCs w:val="32"/>
          <w:lang w:bidi="ar"/>
        </w:rPr>
        <w:t>本标准规定</w:t>
      </w:r>
      <w:r>
        <w:rPr>
          <w:rFonts w:ascii="仿宋_GB2312" w:eastAsia="仿宋_GB2312" w:hAnsi="Times New Roman" w:hint="eastAsia"/>
          <w:kern w:val="0"/>
          <w:sz w:val="32"/>
          <w:szCs w:val="32"/>
        </w:rPr>
        <w:t>调配好的羊双肠汤，色白味厚，肥而不腻，肉质酥烂软绵，主食配以锅盔，泡汤单吃均可，营养丰富，色香味倶佳</w:t>
      </w:r>
      <w:r>
        <w:rPr>
          <w:rFonts w:ascii="仿宋_GB2312" w:eastAsia="仿宋_GB2312" w:hint="eastAsia"/>
          <w:sz w:val="32"/>
          <w:szCs w:val="32"/>
          <w:lang w:bidi="ar"/>
        </w:rPr>
        <w:t>。</w:t>
      </w:r>
    </w:p>
    <w:p w:rsidR="00661225" w:rsidRDefault="007C5DDE">
      <w:pPr>
        <w:widowControl/>
        <w:ind w:firstLineChars="200" w:firstLine="640"/>
        <w:jc w:val="left"/>
        <w:rPr>
          <w:rFonts w:ascii="黑体" w:eastAsia="黑体" w:hAnsi="黑体"/>
          <w:kern w:val="0"/>
          <w:sz w:val="32"/>
          <w:szCs w:val="32"/>
        </w:rPr>
      </w:pPr>
      <w:r>
        <w:rPr>
          <w:rFonts w:ascii="黑体" w:eastAsia="黑体" w:hAnsi="黑体" w:hint="eastAsia"/>
          <w:kern w:val="0"/>
          <w:sz w:val="32"/>
          <w:szCs w:val="32"/>
        </w:rPr>
        <w:t>五、采标情况</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无。</w:t>
      </w:r>
    </w:p>
    <w:p w:rsidR="00661225" w:rsidRDefault="007C5DDE">
      <w:pPr>
        <w:widowControl/>
        <w:ind w:firstLineChars="200" w:firstLine="640"/>
        <w:jc w:val="left"/>
        <w:rPr>
          <w:rFonts w:ascii="黑体" w:eastAsia="黑体" w:hAnsi="黑体"/>
          <w:kern w:val="0"/>
          <w:sz w:val="32"/>
          <w:szCs w:val="32"/>
        </w:rPr>
      </w:pPr>
      <w:r>
        <w:rPr>
          <w:rFonts w:ascii="黑体" w:eastAsia="黑体" w:hAnsi="黑体" w:hint="eastAsia"/>
          <w:kern w:val="0"/>
          <w:sz w:val="32"/>
          <w:szCs w:val="32"/>
        </w:rPr>
        <w:t>六、重大意见分歧的处理</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本标准编制过程中不存在重大意见分歧。</w:t>
      </w:r>
    </w:p>
    <w:p w:rsidR="00661225" w:rsidRDefault="007C5DDE">
      <w:pPr>
        <w:pStyle w:val="a9"/>
        <w:ind w:firstLine="640"/>
        <w:rPr>
          <w:rFonts w:ascii="黑体" w:eastAsia="黑体" w:hAnsi="黑体"/>
          <w:color w:val="000000"/>
          <w:kern w:val="31"/>
          <w:sz w:val="32"/>
          <w:szCs w:val="32"/>
        </w:rPr>
      </w:pPr>
      <w:r>
        <w:rPr>
          <w:rFonts w:ascii="黑体" w:eastAsia="黑体" w:hAnsi="黑体" w:hint="eastAsia"/>
          <w:color w:val="000000"/>
          <w:kern w:val="31"/>
          <w:sz w:val="32"/>
          <w:szCs w:val="32"/>
        </w:rPr>
        <w:t>七、与国家法律法规和强制性标准的关系</w:t>
      </w:r>
    </w:p>
    <w:p w:rsidR="00661225" w:rsidRDefault="007C5DDE">
      <w:pPr>
        <w:pStyle w:val="a9"/>
        <w:ind w:firstLine="640"/>
        <w:rPr>
          <w:rFonts w:ascii="仿宋_GB2312" w:eastAsia="仿宋_GB2312" w:hAnsi="Times New Roman"/>
          <w:kern w:val="0"/>
          <w:sz w:val="32"/>
          <w:szCs w:val="32"/>
        </w:rPr>
      </w:pPr>
      <w:r>
        <w:rPr>
          <w:rFonts w:ascii="仿宋_GB2312" w:eastAsia="仿宋_GB2312" w:hAnsi="Times New Roman" w:hint="eastAsia"/>
          <w:kern w:val="0"/>
          <w:sz w:val="32"/>
          <w:szCs w:val="32"/>
        </w:rPr>
        <w:t>与现行相关法律、法规、规章及相关标准协调一致。</w:t>
      </w:r>
    </w:p>
    <w:p w:rsidR="00661225" w:rsidRDefault="007C5DDE">
      <w:pPr>
        <w:pStyle w:val="a9"/>
        <w:ind w:firstLine="640"/>
        <w:rPr>
          <w:rFonts w:ascii="黑体" w:eastAsia="黑体" w:hAnsi="黑体"/>
          <w:color w:val="000000"/>
          <w:kern w:val="31"/>
          <w:sz w:val="32"/>
          <w:szCs w:val="32"/>
        </w:rPr>
      </w:pPr>
      <w:r>
        <w:rPr>
          <w:rFonts w:ascii="黑体" w:eastAsia="黑体" w:hAnsi="黑体" w:hint="eastAsia"/>
          <w:color w:val="000000"/>
          <w:kern w:val="31"/>
          <w:sz w:val="32"/>
          <w:szCs w:val="32"/>
        </w:rPr>
        <w:t>八、标准实施的建议</w:t>
      </w:r>
      <w:r>
        <w:rPr>
          <w:rFonts w:ascii="黑体" w:eastAsia="黑体" w:hAnsi="黑体" w:hint="eastAsia"/>
          <w:color w:val="000000"/>
          <w:kern w:val="31"/>
          <w:sz w:val="32"/>
          <w:szCs w:val="32"/>
        </w:rPr>
        <w:t xml:space="preserve"> </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目前开封市</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没有统一的制作标准，出现了各种各样的</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产品质量难以保证，亟需发布相关标准对其进行统一合理的规范。本文件与现行法律法规、产业政策均协调一致。在坚持标准的正确定位和框架的完整性、科学性、适宜性的基础上，结合开封市情及行业实际状况，进行了深入探索创新。本</w:t>
      </w:r>
      <w:r>
        <w:rPr>
          <w:rFonts w:ascii="仿宋_GB2312" w:eastAsia="仿宋_GB2312" w:hAnsi="Times New Roman" w:hint="eastAsia"/>
          <w:kern w:val="0"/>
          <w:sz w:val="32"/>
          <w:szCs w:val="32"/>
        </w:rPr>
        <w:t>文件</w:t>
      </w:r>
      <w:r>
        <w:rPr>
          <w:rFonts w:ascii="仿宋_GB2312" w:eastAsia="仿宋_GB2312" w:hAnsi="Times New Roman" w:hint="eastAsia"/>
          <w:kern w:val="0"/>
          <w:sz w:val="32"/>
          <w:szCs w:val="32"/>
        </w:rPr>
        <w:t>的实施将在一定程度上统一开封市场上该类产品的制作标准，提高本地区</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的品质，保护消费者的饮食安全及合法权益。</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lastRenderedPageBreak/>
        <w:t>为使地方标准能更好地发挥指导作用，有效地规范开封</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汤加工制作技艺，同时能够更好的为开封市传统特色早餐评比活动的开展做好保障，建议本标准通过后，尽快发布实施；做好宣传培训工作，使开</w:t>
      </w:r>
      <w:r>
        <w:rPr>
          <w:rFonts w:ascii="仿宋_GB2312" w:eastAsia="仿宋_GB2312" w:hAnsi="Times New Roman" w:hint="eastAsia"/>
          <w:kern w:val="0"/>
          <w:sz w:val="32"/>
          <w:szCs w:val="32"/>
        </w:rPr>
        <w:t>封市范围内餐饮制作企业掌握标准的各项技术要求，加强示范推广。对标准执行情况进行跟踪调查，及时发现标准执行中的各方面问题，不断修改完善，提升标准水平。</w:t>
      </w:r>
    </w:p>
    <w:p w:rsidR="00661225" w:rsidRDefault="007C5DDE">
      <w:pPr>
        <w:pStyle w:val="a9"/>
        <w:ind w:firstLine="640"/>
        <w:rPr>
          <w:rFonts w:ascii="黑体" w:eastAsia="黑体" w:hAnsi="黑体"/>
          <w:color w:val="000000"/>
          <w:kern w:val="31"/>
          <w:sz w:val="32"/>
          <w:szCs w:val="32"/>
        </w:rPr>
      </w:pPr>
      <w:r>
        <w:rPr>
          <w:rFonts w:ascii="黑体" w:eastAsia="黑体" w:hAnsi="黑体" w:hint="eastAsia"/>
          <w:color w:val="000000"/>
          <w:kern w:val="31"/>
          <w:sz w:val="32"/>
          <w:szCs w:val="32"/>
        </w:rPr>
        <w:t>九、其他应予说明的事项</w:t>
      </w:r>
    </w:p>
    <w:p w:rsidR="00661225" w:rsidRDefault="007C5DDE">
      <w:pPr>
        <w:widowControl/>
        <w:ind w:firstLineChars="200" w:firstLine="640"/>
        <w:jc w:val="left"/>
        <w:rPr>
          <w:rFonts w:ascii="仿宋_GB2312" w:eastAsia="仿宋_GB2312" w:hAnsi="Times New Roman"/>
          <w:kern w:val="0"/>
          <w:sz w:val="32"/>
          <w:szCs w:val="32"/>
        </w:rPr>
      </w:pPr>
      <w:r>
        <w:rPr>
          <w:rFonts w:ascii="仿宋_GB2312" w:eastAsia="仿宋_GB2312" w:hAnsi="Times New Roman" w:hint="eastAsia"/>
          <w:kern w:val="0"/>
          <w:sz w:val="32"/>
          <w:szCs w:val="32"/>
        </w:rPr>
        <w:t>无。</w:t>
      </w:r>
    </w:p>
    <w:p w:rsidR="00661225" w:rsidRDefault="00661225">
      <w:pPr>
        <w:snapToGrid w:val="0"/>
        <w:spacing w:line="360" w:lineRule="auto"/>
        <w:ind w:firstLineChars="200" w:firstLine="640"/>
        <w:rPr>
          <w:rFonts w:ascii="Times New Roman" w:eastAsia="黑体" w:hAnsi="Times New Roman" w:cs="Times New Roman"/>
          <w:color w:val="FF0000"/>
          <w:kern w:val="0"/>
          <w:sz w:val="32"/>
          <w:szCs w:val="32"/>
        </w:rPr>
      </w:pPr>
    </w:p>
    <w:p w:rsidR="00661225" w:rsidRDefault="00661225">
      <w:pPr>
        <w:snapToGrid w:val="0"/>
        <w:spacing w:line="360" w:lineRule="auto"/>
        <w:ind w:firstLineChars="200" w:firstLine="640"/>
        <w:rPr>
          <w:rFonts w:ascii="Times New Roman" w:eastAsia="楷体" w:hAnsi="Times New Roman" w:cs="Times New Roman"/>
          <w:color w:val="FF0000"/>
          <w:sz w:val="32"/>
          <w:szCs w:val="32"/>
        </w:rPr>
      </w:pPr>
    </w:p>
    <w:p w:rsidR="00661225" w:rsidRDefault="007C5DDE" w:rsidP="004073BC">
      <w:pPr>
        <w:snapToGrid w:val="0"/>
        <w:spacing w:line="360" w:lineRule="auto"/>
        <w:ind w:firstLineChars="500" w:firstLine="1600"/>
        <w:rPr>
          <w:rFonts w:ascii="仿宋_GB2312" w:eastAsia="仿宋_GB2312" w:hAnsi="Times New Roman"/>
          <w:kern w:val="0"/>
          <w:sz w:val="32"/>
          <w:szCs w:val="32"/>
        </w:rPr>
      </w:pPr>
      <w:bookmarkStart w:id="0" w:name="_GoBack"/>
      <w:bookmarkEnd w:id="0"/>
      <w:r>
        <w:rPr>
          <w:rFonts w:ascii="仿宋_GB2312" w:eastAsia="仿宋_GB2312" w:hAnsi="Times New Roman" w:hint="eastAsia"/>
          <w:kern w:val="0"/>
          <w:sz w:val="32"/>
          <w:szCs w:val="32"/>
        </w:rPr>
        <w:t>《传统食品制作技艺</w:t>
      </w:r>
      <w:r>
        <w:rPr>
          <w:rFonts w:ascii="仿宋_GB2312" w:eastAsia="仿宋_GB2312" w:hAnsi="Times New Roman" w:hint="eastAsia"/>
          <w:kern w:val="0"/>
          <w:sz w:val="32"/>
          <w:szCs w:val="32"/>
        </w:rPr>
        <w:t xml:space="preserve"> </w:t>
      </w:r>
      <w:r>
        <w:rPr>
          <w:rFonts w:ascii="仿宋_GB2312" w:eastAsia="仿宋_GB2312" w:hAnsi="Times New Roman" w:hint="eastAsia"/>
          <w:kern w:val="0"/>
          <w:sz w:val="32"/>
          <w:szCs w:val="32"/>
        </w:rPr>
        <w:t>羊双肠</w:t>
      </w:r>
      <w:r>
        <w:rPr>
          <w:rFonts w:ascii="仿宋_GB2312" w:eastAsia="仿宋_GB2312" w:hAnsi="Times New Roman" w:hint="eastAsia"/>
          <w:kern w:val="0"/>
          <w:sz w:val="32"/>
          <w:szCs w:val="32"/>
        </w:rPr>
        <w:t>汤</w:t>
      </w:r>
      <w:r>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标准起草小组</w:t>
      </w:r>
    </w:p>
    <w:p w:rsidR="00661225" w:rsidRDefault="007C5DDE">
      <w:pPr>
        <w:ind w:firstLineChars="1500" w:firstLine="4800"/>
        <w:jc w:val="left"/>
        <w:rPr>
          <w:rFonts w:ascii="仿宋_GB2312" w:eastAsia="仿宋_GB2312" w:hAnsi="Times New Roman"/>
          <w:kern w:val="0"/>
          <w:sz w:val="32"/>
          <w:szCs w:val="32"/>
        </w:rPr>
      </w:pPr>
      <w:r>
        <w:rPr>
          <w:rFonts w:ascii="仿宋_GB2312" w:eastAsia="仿宋_GB2312" w:hAnsi="Times New Roman" w:hint="eastAsia"/>
          <w:kern w:val="0"/>
          <w:sz w:val="32"/>
          <w:szCs w:val="32"/>
        </w:rPr>
        <w:t>2024</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4</w:t>
      </w:r>
      <w:r>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22</w:t>
      </w:r>
      <w:r>
        <w:rPr>
          <w:rFonts w:ascii="仿宋_GB2312" w:eastAsia="仿宋_GB2312" w:hAnsi="Times New Roman" w:hint="eastAsia"/>
          <w:kern w:val="0"/>
          <w:sz w:val="32"/>
          <w:szCs w:val="32"/>
        </w:rPr>
        <w:t>日</w:t>
      </w:r>
    </w:p>
    <w:sectPr w:rsidR="006612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DE" w:rsidRDefault="007C5DDE">
      <w:r>
        <w:separator/>
      </w:r>
    </w:p>
  </w:endnote>
  <w:endnote w:type="continuationSeparator" w:id="0">
    <w:p w:rsidR="007C5DDE" w:rsidRDefault="007C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25" w:rsidRDefault="007C5DD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61225" w:rsidRDefault="007C5DDE">
                          <w:pPr>
                            <w:pStyle w:val="a4"/>
                          </w:pPr>
                          <w:r>
                            <w:fldChar w:fldCharType="begin"/>
                          </w:r>
                          <w:r>
                            <w:instrText xml:space="preserve"> PAGE  \* MERGEFORMAT </w:instrText>
                          </w:r>
                          <w:r>
                            <w:fldChar w:fldCharType="separate"/>
                          </w:r>
                          <w:r w:rsidR="004073BC">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661225" w:rsidRDefault="007C5DDE">
                    <w:pPr>
                      <w:pStyle w:val="a4"/>
                    </w:pPr>
                    <w:r>
                      <w:fldChar w:fldCharType="begin"/>
                    </w:r>
                    <w:r>
                      <w:instrText xml:space="preserve"> PAGE  \* MERGEFORMAT </w:instrText>
                    </w:r>
                    <w:r>
                      <w:fldChar w:fldCharType="separate"/>
                    </w:r>
                    <w:r w:rsidR="004073BC">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DE" w:rsidRDefault="007C5DDE">
      <w:r>
        <w:separator/>
      </w:r>
    </w:p>
  </w:footnote>
  <w:footnote w:type="continuationSeparator" w:id="0">
    <w:p w:rsidR="007C5DDE" w:rsidRDefault="007C5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1277"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spacing w:val="0"/>
        <w:kern w:val="0"/>
        <w:position w:val="0"/>
        <w:sz w:val="21"/>
        <w:szCs w:val="21"/>
        <w:u w:val="none"/>
        <w:vertAlign w:val="baseline"/>
      </w:rPr>
    </w:lvl>
    <w:lvl w:ilvl="2">
      <w:start w:val="1"/>
      <w:numFmt w:val="decimal"/>
      <w:suff w:val="nothing"/>
      <w:lvlText w:val="%1.%2.%3　"/>
      <w:lvlJc w:val="left"/>
      <w:pPr>
        <w:ind w:left="71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lOTNkNzYwNWMzNDRiZDQ4MDJmYWRkMzhmMzE4ZDgifQ=="/>
  </w:docVars>
  <w:rsids>
    <w:rsidRoot w:val="001C3324"/>
    <w:rsid w:val="000020FC"/>
    <w:rsid w:val="00005014"/>
    <w:rsid w:val="0002685D"/>
    <w:rsid w:val="000319FE"/>
    <w:rsid w:val="00050B68"/>
    <w:rsid w:val="00051911"/>
    <w:rsid w:val="00061761"/>
    <w:rsid w:val="000A7D1D"/>
    <w:rsid w:val="000B3171"/>
    <w:rsid w:val="000B7884"/>
    <w:rsid w:val="000F20C1"/>
    <w:rsid w:val="000F6491"/>
    <w:rsid w:val="0010643F"/>
    <w:rsid w:val="00107B05"/>
    <w:rsid w:val="001158CC"/>
    <w:rsid w:val="001211F0"/>
    <w:rsid w:val="00130157"/>
    <w:rsid w:val="001531B1"/>
    <w:rsid w:val="00173F1A"/>
    <w:rsid w:val="001A17B0"/>
    <w:rsid w:val="001C3324"/>
    <w:rsid w:val="001D55AF"/>
    <w:rsid w:val="00224B8F"/>
    <w:rsid w:val="002318C3"/>
    <w:rsid w:val="00266692"/>
    <w:rsid w:val="002A0E8E"/>
    <w:rsid w:val="002A2BF9"/>
    <w:rsid w:val="002C1732"/>
    <w:rsid w:val="002C52F9"/>
    <w:rsid w:val="002D119A"/>
    <w:rsid w:val="002E145F"/>
    <w:rsid w:val="002F1773"/>
    <w:rsid w:val="00300289"/>
    <w:rsid w:val="00354816"/>
    <w:rsid w:val="00371070"/>
    <w:rsid w:val="003A2396"/>
    <w:rsid w:val="003B2E9D"/>
    <w:rsid w:val="003B3E4E"/>
    <w:rsid w:val="003C427C"/>
    <w:rsid w:val="003C468C"/>
    <w:rsid w:val="003F0756"/>
    <w:rsid w:val="004073BC"/>
    <w:rsid w:val="004141FB"/>
    <w:rsid w:val="0044497E"/>
    <w:rsid w:val="00462339"/>
    <w:rsid w:val="00476D89"/>
    <w:rsid w:val="004B2E28"/>
    <w:rsid w:val="004B5BFB"/>
    <w:rsid w:val="004C22DD"/>
    <w:rsid w:val="004C37FE"/>
    <w:rsid w:val="004C4EB9"/>
    <w:rsid w:val="005009DD"/>
    <w:rsid w:val="005345E6"/>
    <w:rsid w:val="005472BB"/>
    <w:rsid w:val="00575A48"/>
    <w:rsid w:val="005821FB"/>
    <w:rsid w:val="005919AF"/>
    <w:rsid w:val="005A07DC"/>
    <w:rsid w:val="005A0F7A"/>
    <w:rsid w:val="005E72A1"/>
    <w:rsid w:val="00616162"/>
    <w:rsid w:val="0064029A"/>
    <w:rsid w:val="00651D3A"/>
    <w:rsid w:val="00652056"/>
    <w:rsid w:val="00661225"/>
    <w:rsid w:val="006D68A9"/>
    <w:rsid w:val="00762703"/>
    <w:rsid w:val="007711B7"/>
    <w:rsid w:val="007C5DDE"/>
    <w:rsid w:val="007F2375"/>
    <w:rsid w:val="008145A4"/>
    <w:rsid w:val="00826FB7"/>
    <w:rsid w:val="00856B3C"/>
    <w:rsid w:val="008570DA"/>
    <w:rsid w:val="00880E48"/>
    <w:rsid w:val="008844BE"/>
    <w:rsid w:val="008E0B49"/>
    <w:rsid w:val="008E2DA0"/>
    <w:rsid w:val="00901F43"/>
    <w:rsid w:val="00903FEA"/>
    <w:rsid w:val="009170B4"/>
    <w:rsid w:val="00954A70"/>
    <w:rsid w:val="0096629D"/>
    <w:rsid w:val="009A39F2"/>
    <w:rsid w:val="009C49C9"/>
    <w:rsid w:val="009E0495"/>
    <w:rsid w:val="00A40AA4"/>
    <w:rsid w:val="00A43AF8"/>
    <w:rsid w:val="00A76797"/>
    <w:rsid w:val="00A97E2F"/>
    <w:rsid w:val="00AF2DE7"/>
    <w:rsid w:val="00B34594"/>
    <w:rsid w:val="00B560C5"/>
    <w:rsid w:val="00B95C27"/>
    <w:rsid w:val="00BA1836"/>
    <w:rsid w:val="00BB029D"/>
    <w:rsid w:val="00BC24A9"/>
    <w:rsid w:val="00BE4280"/>
    <w:rsid w:val="00C10B66"/>
    <w:rsid w:val="00C3414E"/>
    <w:rsid w:val="00C36019"/>
    <w:rsid w:val="00C377E1"/>
    <w:rsid w:val="00C462B1"/>
    <w:rsid w:val="00C647A1"/>
    <w:rsid w:val="00C64F53"/>
    <w:rsid w:val="00C94390"/>
    <w:rsid w:val="00CC30A8"/>
    <w:rsid w:val="00CD4C31"/>
    <w:rsid w:val="00D23936"/>
    <w:rsid w:val="00D832E7"/>
    <w:rsid w:val="00D86CB0"/>
    <w:rsid w:val="00DE1922"/>
    <w:rsid w:val="00E058A4"/>
    <w:rsid w:val="00E913F3"/>
    <w:rsid w:val="00EA67DF"/>
    <w:rsid w:val="00EB0D3C"/>
    <w:rsid w:val="00EC4DD2"/>
    <w:rsid w:val="00EC58D4"/>
    <w:rsid w:val="00ED45C7"/>
    <w:rsid w:val="00F211EF"/>
    <w:rsid w:val="00F21B6D"/>
    <w:rsid w:val="00F27490"/>
    <w:rsid w:val="00F452A4"/>
    <w:rsid w:val="00F71F9F"/>
    <w:rsid w:val="00FA121F"/>
    <w:rsid w:val="00FB7477"/>
    <w:rsid w:val="00FD6C0E"/>
    <w:rsid w:val="01115B19"/>
    <w:rsid w:val="019418BB"/>
    <w:rsid w:val="02810A7C"/>
    <w:rsid w:val="02BF2593"/>
    <w:rsid w:val="02DD48C1"/>
    <w:rsid w:val="03E31E88"/>
    <w:rsid w:val="03F67248"/>
    <w:rsid w:val="06655F00"/>
    <w:rsid w:val="06734B80"/>
    <w:rsid w:val="068753C8"/>
    <w:rsid w:val="078A03D3"/>
    <w:rsid w:val="07B72CA4"/>
    <w:rsid w:val="07E740B7"/>
    <w:rsid w:val="08E729FB"/>
    <w:rsid w:val="08FA0E71"/>
    <w:rsid w:val="09852070"/>
    <w:rsid w:val="0A14667A"/>
    <w:rsid w:val="0AA23C86"/>
    <w:rsid w:val="0BE971FB"/>
    <w:rsid w:val="0CE8716F"/>
    <w:rsid w:val="0F357CC3"/>
    <w:rsid w:val="102D3FF1"/>
    <w:rsid w:val="103F5BA1"/>
    <w:rsid w:val="10CD737D"/>
    <w:rsid w:val="11011608"/>
    <w:rsid w:val="12CC65B9"/>
    <w:rsid w:val="143252CA"/>
    <w:rsid w:val="14BF71E2"/>
    <w:rsid w:val="15193728"/>
    <w:rsid w:val="168C0786"/>
    <w:rsid w:val="16A92D8E"/>
    <w:rsid w:val="17944956"/>
    <w:rsid w:val="1A782C06"/>
    <w:rsid w:val="1B0865AE"/>
    <w:rsid w:val="1B950C9D"/>
    <w:rsid w:val="1C083124"/>
    <w:rsid w:val="1C0D366B"/>
    <w:rsid w:val="1E771249"/>
    <w:rsid w:val="1E7B1235"/>
    <w:rsid w:val="1E893402"/>
    <w:rsid w:val="1EC91F8E"/>
    <w:rsid w:val="1ED805F3"/>
    <w:rsid w:val="20AC0F62"/>
    <w:rsid w:val="219958B3"/>
    <w:rsid w:val="22B91715"/>
    <w:rsid w:val="235F34BC"/>
    <w:rsid w:val="24936052"/>
    <w:rsid w:val="252671C7"/>
    <w:rsid w:val="25B47A78"/>
    <w:rsid w:val="25C945C0"/>
    <w:rsid w:val="263B37AE"/>
    <w:rsid w:val="27E42F2A"/>
    <w:rsid w:val="299B5BA7"/>
    <w:rsid w:val="2A0270F2"/>
    <w:rsid w:val="2A497822"/>
    <w:rsid w:val="2AAF3B29"/>
    <w:rsid w:val="2B30174A"/>
    <w:rsid w:val="2BAA609E"/>
    <w:rsid w:val="2C372B7D"/>
    <w:rsid w:val="2CD06DD8"/>
    <w:rsid w:val="2E687DF5"/>
    <w:rsid w:val="2E870919"/>
    <w:rsid w:val="2EC842F4"/>
    <w:rsid w:val="2ED40563"/>
    <w:rsid w:val="2F995AA6"/>
    <w:rsid w:val="312B1A2F"/>
    <w:rsid w:val="316311C9"/>
    <w:rsid w:val="319B6BB5"/>
    <w:rsid w:val="321E39FF"/>
    <w:rsid w:val="32466D3E"/>
    <w:rsid w:val="32E4458C"/>
    <w:rsid w:val="330B5E58"/>
    <w:rsid w:val="347E7B8D"/>
    <w:rsid w:val="350C7E6D"/>
    <w:rsid w:val="356971BB"/>
    <w:rsid w:val="36A0692E"/>
    <w:rsid w:val="37B13B6D"/>
    <w:rsid w:val="39934616"/>
    <w:rsid w:val="3A4A1601"/>
    <w:rsid w:val="3AB34300"/>
    <w:rsid w:val="3BDA652C"/>
    <w:rsid w:val="3DA72FF0"/>
    <w:rsid w:val="3F222951"/>
    <w:rsid w:val="3F8B2050"/>
    <w:rsid w:val="40EF45C3"/>
    <w:rsid w:val="43614C68"/>
    <w:rsid w:val="43650CAE"/>
    <w:rsid w:val="43A73DFC"/>
    <w:rsid w:val="44B50C18"/>
    <w:rsid w:val="45C1250B"/>
    <w:rsid w:val="45D666D8"/>
    <w:rsid w:val="483D6465"/>
    <w:rsid w:val="48BF71D5"/>
    <w:rsid w:val="49270BA4"/>
    <w:rsid w:val="493F20C4"/>
    <w:rsid w:val="4B237456"/>
    <w:rsid w:val="4D390EBD"/>
    <w:rsid w:val="4E6007A4"/>
    <w:rsid w:val="4FDD5E08"/>
    <w:rsid w:val="50671A76"/>
    <w:rsid w:val="50F96BF3"/>
    <w:rsid w:val="53996E49"/>
    <w:rsid w:val="5422686A"/>
    <w:rsid w:val="54292BE8"/>
    <w:rsid w:val="55515879"/>
    <w:rsid w:val="56755377"/>
    <w:rsid w:val="56764FE4"/>
    <w:rsid w:val="568F5B75"/>
    <w:rsid w:val="56B57473"/>
    <w:rsid w:val="58093FC9"/>
    <w:rsid w:val="5815595D"/>
    <w:rsid w:val="58827087"/>
    <w:rsid w:val="591C2C0F"/>
    <w:rsid w:val="59271F14"/>
    <w:rsid w:val="5A032C9A"/>
    <w:rsid w:val="5B072D14"/>
    <w:rsid w:val="5C6C1735"/>
    <w:rsid w:val="5C85683E"/>
    <w:rsid w:val="5CE70F4A"/>
    <w:rsid w:val="5D836267"/>
    <w:rsid w:val="5DF94E75"/>
    <w:rsid w:val="5E59187D"/>
    <w:rsid w:val="5ED607AB"/>
    <w:rsid w:val="5FD22652"/>
    <w:rsid w:val="602000B4"/>
    <w:rsid w:val="61E20946"/>
    <w:rsid w:val="62B97959"/>
    <w:rsid w:val="63B91D46"/>
    <w:rsid w:val="650C2453"/>
    <w:rsid w:val="65350142"/>
    <w:rsid w:val="65C266D3"/>
    <w:rsid w:val="667479CC"/>
    <w:rsid w:val="670C0300"/>
    <w:rsid w:val="68071E84"/>
    <w:rsid w:val="68A21BC3"/>
    <w:rsid w:val="6968040B"/>
    <w:rsid w:val="6B0F5943"/>
    <w:rsid w:val="6B56245F"/>
    <w:rsid w:val="6B695428"/>
    <w:rsid w:val="6B9B7B80"/>
    <w:rsid w:val="6C8B4303"/>
    <w:rsid w:val="6DDD7632"/>
    <w:rsid w:val="6E105E52"/>
    <w:rsid w:val="6F974654"/>
    <w:rsid w:val="705B5186"/>
    <w:rsid w:val="711258BC"/>
    <w:rsid w:val="71904672"/>
    <w:rsid w:val="7228286C"/>
    <w:rsid w:val="740D5B38"/>
    <w:rsid w:val="74321DEE"/>
    <w:rsid w:val="75A71EF6"/>
    <w:rsid w:val="78827E74"/>
    <w:rsid w:val="7B894B62"/>
    <w:rsid w:val="7BB63076"/>
    <w:rsid w:val="7BEC2FA1"/>
    <w:rsid w:val="7C5F1B5A"/>
    <w:rsid w:val="7CB400F8"/>
    <w:rsid w:val="7CFB45A5"/>
    <w:rsid w:val="7D6D1639"/>
    <w:rsid w:val="7D892412"/>
    <w:rsid w:val="7DDC79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A0B6"/>
  <w15:docId w15:val="{B5ECEE0B-4B1F-4B0C-8991-DDA23DD9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autoRedefine/>
    <w:uiPriority w:val="99"/>
    <w:semiHidden/>
    <w:unhideWhenUsed/>
    <w:qFormat/>
    <w:pPr>
      <w:tabs>
        <w:tab w:val="center" w:pos="4153"/>
        <w:tab w:val="right" w:pos="8306"/>
      </w:tabs>
      <w:snapToGrid w:val="0"/>
      <w:jc w:val="left"/>
    </w:pPr>
    <w:rPr>
      <w:sz w:val="18"/>
      <w:szCs w:val="18"/>
    </w:rPr>
  </w:style>
  <w:style w:type="paragraph" w:styleId="a6">
    <w:name w:val="header"/>
    <w:basedOn w:val="a0"/>
    <w:link w:val="a7"/>
    <w:autoRedefine/>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0"/>
    <w:autoRedefine/>
    <w:uiPriority w:val="99"/>
    <w:unhideWhenUsed/>
    <w:qFormat/>
    <w:pPr>
      <w:spacing w:before="100" w:beforeAutospacing="1" w:after="100" w:afterAutospacing="1"/>
      <w:jc w:val="left"/>
    </w:pPr>
    <w:rPr>
      <w:rFonts w:ascii="Calibri" w:eastAsia="宋体" w:hAnsi="Calibri" w:cs="Times New Roman"/>
      <w:kern w:val="0"/>
      <w:sz w:val="24"/>
      <w:szCs w:val="24"/>
    </w:rPr>
  </w:style>
  <w:style w:type="character" w:customStyle="1" w:styleId="a7">
    <w:name w:val="页眉 字符"/>
    <w:basedOn w:val="a1"/>
    <w:link w:val="a6"/>
    <w:autoRedefine/>
    <w:uiPriority w:val="99"/>
    <w:semiHidden/>
    <w:qFormat/>
    <w:rPr>
      <w:sz w:val="18"/>
      <w:szCs w:val="18"/>
    </w:rPr>
  </w:style>
  <w:style w:type="character" w:customStyle="1" w:styleId="a5">
    <w:name w:val="页脚 字符"/>
    <w:basedOn w:val="a1"/>
    <w:link w:val="a4"/>
    <w:autoRedefine/>
    <w:uiPriority w:val="99"/>
    <w:semiHidden/>
    <w:qFormat/>
    <w:rPr>
      <w:sz w:val="18"/>
      <w:szCs w:val="18"/>
    </w:rPr>
  </w:style>
  <w:style w:type="paragraph" w:styleId="a9">
    <w:name w:val="List Paragraph"/>
    <w:basedOn w:val="a0"/>
    <w:autoRedefine/>
    <w:uiPriority w:val="34"/>
    <w:qFormat/>
    <w:pPr>
      <w:ind w:firstLineChars="200" w:firstLine="420"/>
    </w:pPr>
  </w:style>
  <w:style w:type="character" w:customStyle="1" w:styleId="Char">
    <w:name w:val="段 Char"/>
    <w:basedOn w:val="a1"/>
    <w:link w:val="aa"/>
    <w:autoRedefine/>
    <w:qFormat/>
    <w:rPr>
      <w:rFonts w:ascii="宋体"/>
    </w:rPr>
  </w:style>
  <w:style w:type="paragraph" w:customStyle="1" w:styleId="aa">
    <w:name w:val="段"/>
    <w:link w:val="Char"/>
    <w:autoRedefine/>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
    <w:name w:val="一级条标题"/>
    <w:next w:val="aa"/>
    <w:autoRedefine/>
    <w:qFormat/>
    <w:pPr>
      <w:numPr>
        <w:ilvl w:val="1"/>
        <w:numId w:val="1"/>
      </w:numPr>
      <w:spacing w:beforeLines="50" w:afterLines="50"/>
      <w:outlineLvl w:val="2"/>
    </w:pPr>
    <w:rPr>
      <w:rFonts w:ascii="黑体" w:eastAsia="黑体"/>
      <w:sz w:val="21"/>
      <w:szCs w:val="21"/>
    </w:rPr>
  </w:style>
  <w:style w:type="paragraph" w:customStyle="1" w:styleId="ab">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372</Words>
  <Characters>2125</Characters>
  <Application>Microsoft Office Word</Application>
  <DocSecurity>0</DocSecurity>
  <Lines>17</Lines>
  <Paragraphs>4</Paragraphs>
  <ScaleCrop>false</ScaleCrop>
  <Company>Home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Windows 用户</cp:lastModifiedBy>
  <cp:revision>145</cp:revision>
  <cp:lastPrinted>2024-04-15T01:35:00Z</cp:lastPrinted>
  <dcterms:created xsi:type="dcterms:W3CDTF">2020-10-10T08:23:00Z</dcterms:created>
  <dcterms:modified xsi:type="dcterms:W3CDTF">2024-04-26T07:21:00Z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D5AB178D6E5D47D2A23D6117D13E4453_13</vt:lpwstr>
  </property>
</Properties>
</file>