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4415A9">
        <w:tc>
          <w:tcPr>
            <w:tcW w:w="509" w:type="dxa"/>
          </w:tcPr>
          <w:p w:rsidR="004415A9" w:rsidRDefault="00094D01">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4415A9" w:rsidRDefault="00094D01">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67.020</w:t>
            </w:r>
            <w:r>
              <w:rPr>
                <w:rFonts w:ascii="黑体" w:eastAsia="黑体" w:hAnsi="黑体"/>
                <w:sz w:val="21"/>
                <w:szCs w:val="21"/>
              </w:rPr>
              <w:fldChar w:fldCharType="end"/>
            </w:r>
            <w:bookmarkEnd w:id="0"/>
          </w:p>
        </w:tc>
      </w:tr>
      <w:tr w:rsidR="004415A9">
        <w:tc>
          <w:tcPr>
            <w:tcW w:w="509" w:type="dxa"/>
          </w:tcPr>
          <w:p w:rsidR="004415A9" w:rsidRDefault="00094D01">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4415A9" w:rsidRDefault="00094D01">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X 10</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4415A9">
        <w:tc>
          <w:tcPr>
            <w:tcW w:w="6407" w:type="dxa"/>
          </w:tcPr>
          <w:p w:rsidR="004415A9" w:rsidRDefault="00094D01">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4102</w:t>
            </w:r>
            <w:r>
              <w:fldChar w:fldCharType="end"/>
            </w:r>
            <w:bookmarkEnd w:id="3"/>
          </w:p>
        </w:tc>
      </w:tr>
    </w:tbl>
    <w:p w:rsidR="004415A9" w:rsidRDefault="00094D01">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开封市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4415A9" w:rsidRDefault="00094D01">
      <w:pPr>
        <w:pStyle w:val="affffffffff2"/>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4102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4415A9" w:rsidRDefault="00094D01">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4415A9" w:rsidRDefault="00094D01">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706AC475" id="直接连接符 73"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rsidR="004415A9" w:rsidRDefault="004415A9">
      <w:pPr>
        <w:pStyle w:val="afffff0"/>
        <w:framePr w:w="9639" w:h="6976" w:hRule="exact" w:hSpace="0" w:vSpace="0" w:wrap="around" w:hAnchor="page" w:y="6408"/>
        <w:jc w:val="center"/>
        <w:rPr>
          <w:rFonts w:ascii="黑体" w:eastAsia="黑体" w:hAnsi="黑体"/>
          <w:b w:val="0"/>
          <w:bCs w:val="0"/>
          <w:w w:val="100"/>
        </w:rPr>
      </w:pPr>
    </w:p>
    <w:p w:rsidR="004415A9" w:rsidRDefault="00094D01">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传统食品制作技艺</w:t>
      </w:r>
      <w:r>
        <w:t xml:space="preserve">  </w:t>
      </w:r>
      <w:r>
        <w:t>羊双肠汤</w:t>
      </w:r>
      <w:r>
        <w:fldChar w:fldCharType="end"/>
      </w:r>
      <w:bookmarkEnd w:id="9"/>
    </w:p>
    <w:p w:rsidR="004415A9" w:rsidRDefault="004415A9">
      <w:pPr>
        <w:framePr w:w="9639" w:h="6974" w:hRule="exact" w:wrap="around" w:vAnchor="page" w:hAnchor="page" w:x="1419" w:y="6408" w:anchorLock="1"/>
        <w:ind w:left="-1418"/>
      </w:pPr>
    </w:p>
    <w:bookmarkStart w:id="10" w:name="_GoBack"/>
    <w:p w:rsidR="004415A9" w:rsidRDefault="00AE0A54">
      <w:pPr>
        <w:pStyle w:val="afffffff8"/>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ffData>
        </w:fldChar>
      </w:r>
      <w:bookmarkStart w:id="11"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noProof/>
          <w:szCs w:val="28"/>
        </w:rPr>
        <w:t> </w:t>
      </w:r>
      <w:r>
        <w:rPr>
          <w:rFonts w:ascii="黑体" w:eastAsia="黑体" w:hAnsi="黑体"/>
          <w:noProof/>
          <w:szCs w:val="28"/>
        </w:rPr>
        <w:t> </w:t>
      </w:r>
      <w:r>
        <w:rPr>
          <w:rFonts w:ascii="黑体" w:eastAsia="黑体" w:hAnsi="黑体"/>
          <w:noProof/>
          <w:szCs w:val="28"/>
        </w:rPr>
        <w:t> </w:t>
      </w:r>
      <w:r>
        <w:rPr>
          <w:rFonts w:ascii="黑体" w:eastAsia="黑体" w:hAnsi="黑体"/>
          <w:noProof/>
          <w:szCs w:val="28"/>
        </w:rPr>
        <w:t> </w:t>
      </w:r>
      <w:r>
        <w:rPr>
          <w:rFonts w:ascii="黑体" w:eastAsia="黑体" w:hAnsi="黑体"/>
          <w:noProof/>
          <w:szCs w:val="28"/>
        </w:rPr>
        <w:t> </w:t>
      </w:r>
      <w:r>
        <w:rPr>
          <w:rFonts w:ascii="黑体" w:eastAsia="黑体" w:hAnsi="黑体"/>
          <w:szCs w:val="28"/>
        </w:rPr>
        <w:fldChar w:fldCharType="end"/>
      </w:r>
      <w:bookmarkEnd w:id="11"/>
      <w:bookmarkEnd w:id="10"/>
    </w:p>
    <w:p w:rsidR="004415A9" w:rsidRDefault="004415A9">
      <w:pPr>
        <w:framePr w:w="9639" w:h="6974" w:hRule="exact" w:wrap="around" w:vAnchor="page" w:hAnchor="page" w:x="1419" w:y="6408" w:anchorLock="1"/>
        <w:spacing w:line="760" w:lineRule="exact"/>
        <w:ind w:left="-1418"/>
      </w:pPr>
    </w:p>
    <w:p w:rsidR="004415A9" w:rsidRDefault="004415A9">
      <w:pPr>
        <w:pStyle w:val="afffffff8"/>
        <w:framePr w:w="9639" w:h="6974" w:hRule="exact" w:wrap="around" w:vAnchor="page" w:hAnchor="page" w:x="1419" w:y="6408" w:anchorLock="1"/>
        <w:textAlignment w:val="bottom"/>
        <w:rPr>
          <w:rFonts w:eastAsia="黑体"/>
          <w:szCs w:val="28"/>
        </w:rPr>
      </w:pPr>
    </w:p>
    <w:p w:rsidR="004415A9" w:rsidRDefault="00094D01">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2"/>
    </w:p>
    <w:p w:rsidR="004415A9" w:rsidRDefault="00094D01">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rsidR="004415A9" w:rsidRDefault="00094D01">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4"/>
    </w:p>
    <w:p w:rsidR="004415A9" w:rsidRDefault="00094D01">
      <w:pPr>
        <w:pStyle w:val="affffffffff0"/>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4415A9" w:rsidRDefault="00094D01">
      <w:pPr>
        <w:pStyle w:val="affffffffff1"/>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w:t>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4415A9" w:rsidRDefault="00094D01">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hint="eastAsia"/>
          <w:w w:val="100"/>
          <w:sz w:val="28"/>
        </w:rPr>
        <w:t>开封市市场监督管理局</w:t>
      </w:r>
      <w:r>
        <w:rPr>
          <w:rFonts w:hAnsi="黑体"/>
          <w:w w:val="100"/>
          <w:sz w:val="28"/>
        </w:rPr>
        <w:fldChar w:fldCharType="end"/>
      </w:r>
      <w:bookmarkEnd w:id="21"/>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4415A9" w:rsidRDefault="00094D01">
      <w:pPr>
        <w:rPr>
          <w:rFonts w:ascii="宋体" w:hAnsi="宋体"/>
          <w:sz w:val="28"/>
          <w:szCs w:val="28"/>
        </w:rPr>
        <w:sectPr w:rsidR="004415A9">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59CD8D5D" id="直接连接符 5" o:spid="_x0000_s1026" style="position:absolute;left:0;text-align:left;z-index:251661312;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rsidR="004415A9" w:rsidRDefault="00094D01">
      <w:pPr>
        <w:pStyle w:val="a6"/>
        <w:spacing w:before="900" w:after="468"/>
      </w:pPr>
      <w:bookmarkStart w:id="22" w:name="_Toc164950993"/>
      <w:bookmarkStart w:id="23" w:name="_Toc419169656"/>
      <w:bookmarkStart w:id="24" w:name="BookMark2"/>
      <w:r>
        <w:rPr>
          <w:spacing w:val="320"/>
        </w:rPr>
        <w:lastRenderedPageBreak/>
        <w:t>前</w:t>
      </w:r>
      <w:r>
        <w:t>言</w:t>
      </w:r>
      <w:bookmarkEnd w:id="22"/>
      <w:bookmarkEnd w:id="23"/>
    </w:p>
    <w:p w:rsidR="004415A9" w:rsidRDefault="00094D01">
      <w:pPr>
        <w:pStyle w:val="afffff5"/>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4415A9" w:rsidRDefault="00094D01">
      <w:pPr>
        <w:pStyle w:val="afffff5"/>
        <w:ind w:firstLine="420"/>
      </w:pPr>
      <w:r>
        <w:rPr>
          <w:rFonts w:hint="eastAsia"/>
        </w:rPr>
        <w:t>请注意本文件的某些内容可能涉及专利。本文件的发布机构不承担识别专利的责任。</w:t>
      </w:r>
    </w:p>
    <w:p w:rsidR="004415A9" w:rsidRDefault="00094D01">
      <w:pPr>
        <w:pStyle w:val="afffff5"/>
        <w:ind w:firstLine="420"/>
      </w:pPr>
      <w:r>
        <w:rPr>
          <w:rFonts w:hint="eastAsia"/>
        </w:rPr>
        <w:t>本文件由开封市市场监督管理局提出并归口。</w:t>
      </w:r>
    </w:p>
    <w:p w:rsidR="004415A9" w:rsidRDefault="00094D01">
      <w:pPr>
        <w:pStyle w:val="afffff5"/>
        <w:ind w:firstLine="420"/>
      </w:pPr>
      <w:r>
        <w:rPr>
          <w:rFonts w:hint="eastAsia"/>
        </w:rPr>
        <w:t>本文件起草单位：开封市食品药品质量安全中心、金明区林秀梅西门郑羊双肠店、开封市示范区睿迎餐饮服务有限公司。</w:t>
      </w:r>
    </w:p>
    <w:p w:rsidR="004415A9" w:rsidRDefault="00094D01">
      <w:pPr>
        <w:pStyle w:val="afffff5"/>
        <w:ind w:firstLine="420"/>
      </w:pPr>
      <w:r>
        <w:rPr>
          <w:rFonts w:hint="eastAsia"/>
        </w:rPr>
        <w:t>本文件主要起草人：</w:t>
      </w:r>
      <w:r>
        <w:rPr>
          <w:rFonts w:ascii="Times New Roman" w:hint="eastAsia"/>
          <w:szCs w:val="21"/>
          <w:shd w:val="clear" w:color="auto" w:fill="FFFFFF"/>
        </w:rPr>
        <w:t>陈霄</w:t>
      </w:r>
      <w:r>
        <w:rPr>
          <w:rFonts w:ascii="Times New Roman"/>
          <w:szCs w:val="21"/>
          <w:shd w:val="clear" w:color="auto" w:fill="FFFFFF"/>
        </w:rPr>
        <w:t>、</w:t>
      </w:r>
      <w:r>
        <w:rPr>
          <w:rFonts w:ascii="Times New Roman" w:hint="eastAsia"/>
          <w:szCs w:val="21"/>
          <w:shd w:val="clear" w:color="auto" w:fill="FFFFFF"/>
        </w:rPr>
        <w:t>马利杰、</w:t>
      </w:r>
      <w:r>
        <w:rPr>
          <w:rFonts w:ascii="Times New Roman"/>
          <w:szCs w:val="21"/>
          <w:shd w:val="clear" w:color="auto" w:fill="FFFFFF"/>
        </w:rPr>
        <w:t>刘珊珊</w:t>
      </w:r>
      <w:r>
        <w:rPr>
          <w:rFonts w:ascii="Times New Roman" w:hint="eastAsia"/>
          <w:szCs w:val="21"/>
          <w:shd w:val="clear" w:color="auto" w:fill="FFFFFF"/>
        </w:rPr>
        <w:t>、郑长春、孙利宾。</w:t>
      </w:r>
    </w:p>
    <w:p w:rsidR="004415A9" w:rsidRDefault="004415A9">
      <w:pPr>
        <w:pStyle w:val="afffff5"/>
        <w:ind w:firstLine="420"/>
      </w:pPr>
    </w:p>
    <w:p w:rsidR="004415A9" w:rsidRDefault="004415A9">
      <w:pPr>
        <w:pStyle w:val="afffff5"/>
        <w:ind w:firstLine="420"/>
        <w:sectPr w:rsidR="004415A9">
          <w:headerReference w:type="even" r:id="rId14"/>
          <w:headerReference w:type="default" r:id="rId15"/>
          <w:footerReference w:type="even" r:id="rId16"/>
          <w:footerReference w:type="default" r:id="rId17"/>
          <w:pgSz w:w="11906" w:h="16838"/>
          <w:pgMar w:top="1928" w:right="1134" w:bottom="1134" w:left="1134" w:header="1418" w:footer="1134" w:gutter="284"/>
          <w:pgNumType w:fmt="upperRoman" w:start="1"/>
          <w:cols w:space="425"/>
          <w:formProt w:val="0"/>
          <w:docGrid w:type="lines" w:linePitch="312"/>
        </w:sectPr>
      </w:pPr>
    </w:p>
    <w:p w:rsidR="004415A9" w:rsidRDefault="00094D01">
      <w:pPr>
        <w:pStyle w:val="a6"/>
        <w:spacing w:after="468"/>
      </w:pPr>
      <w:bookmarkStart w:id="25" w:name="_Toc164950994"/>
      <w:bookmarkStart w:id="26" w:name="_Toc419169657"/>
      <w:bookmarkStart w:id="27" w:name="BookMark3"/>
      <w:bookmarkEnd w:id="24"/>
      <w:r>
        <w:rPr>
          <w:spacing w:val="320"/>
        </w:rPr>
        <w:lastRenderedPageBreak/>
        <w:t>引</w:t>
      </w:r>
      <w:r>
        <w:t>言</w:t>
      </w:r>
      <w:bookmarkEnd w:id="25"/>
      <w:bookmarkEnd w:id="26"/>
    </w:p>
    <w:p w:rsidR="004415A9" w:rsidRDefault="00094D01">
      <w:pPr>
        <w:pStyle w:val="afffff5"/>
        <w:ind w:firstLine="420"/>
      </w:pPr>
      <w:r>
        <w:rPr>
          <w:rFonts w:hint="eastAsia"/>
        </w:rPr>
        <w:t>八朝古都——开封是“河南豫菜之都”、“河南省传统餐饮历史文化名城”，悠久的历史造就了丰富的饮食文化，羊双肠汤即是其中一个特点鲜明的代表。</w:t>
      </w:r>
    </w:p>
    <w:p w:rsidR="004415A9" w:rsidRDefault="00094D01">
      <w:pPr>
        <w:pStyle w:val="afffff5"/>
        <w:ind w:firstLine="420"/>
      </w:pPr>
      <w:r>
        <w:rPr>
          <w:rFonts w:hint="eastAsia"/>
        </w:rPr>
        <w:t>羊双肠汤是以羊大肠和羊小肠为主料的肉汤，它以独特的脏香之味占据着开封肉汤类目的极大份额，原汤色白味厚，肥而不腻，肉质酥烂软绵，主食配以名为“锅盔”的厚面饼，泡汤单吃均可。</w:t>
      </w:r>
    </w:p>
    <w:p w:rsidR="004415A9" w:rsidRDefault="00094D01">
      <w:pPr>
        <w:pStyle w:val="afffff5"/>
        <w:ind w:firstLine="420"/>
      </w:pPr>
      <w:r>
        <w:rPr>
          <w:rFonts w:hint="eastAsia"/>
        </w:rPr>
        <w:t>为规范开封羊双肠汤制作过程，传承开封特色名吃，保证开封传统食品地方风味特色和品质，制定本文件。</w:t>
      </w:r>
    </w:p>
    <w:p w:rsidR="004415A9" w:rsidRDefault="004415A9">
      <w:pPr>
        <w:pStyle w:val="afffff5"/>
        <w:ind w:firstLine="420"/>
      </w:pPr>
    </w:p>
    <w:p w:rsidR="004415A9" w:rsidRDefault="004415A9">
      <w:pPr>
        <w:pStyle w:val="afffff5"/>
        <w:ind w:firstLine="420"/>
        <w:sectPr w:rsidR="004415A9">
          <w:headerReference w:type="even" r:id="rId18"/>
          <w:headerReference w:type="default" r:id="rId19"/>
          <w:footerReference w:type="even" r:id="rId20"/>
          <w:footerReference w:type="default" r:id="rId21"/>
          <w:pgSz w:w="11906" w:h="16838"/>
          <w:pgMar w:top="1928" w:right="1134" w:bottom="1134" w:left="1134" w:header="1418" w:footer="1134" w:gutter="284"/>
          <w:pgNumType w:fmt="upperRoman"/>
          <w:cols w:space="425"/>
          <w:formProt w:val="0"/>
          <w:docGrid w:type="lines" w:linePitch="312"/>
        </w:sectPr>
      </w:pPr>
    </w:p>
    <w:p w:rsidR="004415A9" w:rsidRDefault="004415A9">
      <w:pPr>
        <w:spacing w:line="20" w:lineRule="exact"/>
        <w:jc w:val="center"/>
        <w:rPr>
          <w:rFonts w:ascii="黑体" w:eastAsia="黑体" w:hAnsi="黑体"/>
          <w:sz w:val="32"/>
          <w:szCs w:val="32"/>
        </w:rPr>
      </w:pPr>
      <w:bookmarkStart w:id="28" w:name="BookMark4"/>
      <w:bookmarkEnd w:id="27"/>
    </w:p>
    <w:p w:rsidR="004415A9" w:rsidRDefault="004415A9">
      <w:pPr>
        <w:spacing w:line="20" w:lineRule="exact"/>
        <w:jc w:val="center"/>
        <w:rPr>
          <w:rFonts w:ascii="黑体" w:eastAsia="黑体" w:hAnsi="黑体"/>
          <w:sz w:val="32"/>
          <w:szCs w:val="32"/>
        </w:rPr>
      </w:pPr>
    </w:p>
    <w:bookmarkStart w:id="29" w:name="NEW_STAND_NAME" w:displacedByCustomXml="next"/>
    <w:sdt>
      <w:sdtPr>
        <w:tag w:val="NEW_STAND_NAME"/>
        <w:id w:val="595910757"/>
        <w:lock w:val="sdtLocked"/>
        <w:placeholder>
          <w:docPart w:val="A008A56CDA4C46EF938E29730E38BE7F"/>
        </w:placeholder>
      </w:sdtPr>
      <w:sdtEndPr/>
      <w:sdtContent>
        <w:p w:rsidR="004415A9" w:rsidRDefault="00094D01">
          <w:pPr>
            <w:pStyle w:val="afffffffff8"/>
            <w:spacing w:beforeLines="100" w:before="312" w:afterLines="220" w:after="686"/>
          </w:pPr>
          <w:r>
            <w:rPr>
              <w:rFonts w:hint="eastAsia"/>
            </w:rPr>
            <w:t>传统食品制作技艺</w:t>
          </w:r>
          <w:r>
            <w:t xml:space="preserve">  </w:t>
          </w:r>
          <w:r>
            <w:t>羊双肠汤</w:t>
          </w:r>
        </w:p>
      </w:sdtContent>
    </w:sdt>
    <w:p w:rsidR="004415A9" w:rsidRDefault="00094D01">
      <w:pPr>
        <w:pStyle w:val="affc"/>
        <w:spacing w:before="312" w:after="312"/>
      </w:pPr>
      <w:bookmarkStart w:id="30" w:name="_Toc17233325"/>
      <w:bookmarkStart w:id="31" w:name="_Toc26986771"/>
      <w:bookmarkStart w:id="32" w:name="_Toc419169658"/>
      <w:bookmarkStart w:id="33" w:name="_Toc97191423"/>
      <w:bookmarkStart w:id="34" w:name="_Toc26986530"/>
      <w:bookmarkStart w:id="35" w:name="_Toc26718930"/>
      <w:bookmarkStart w:id="36" w:name="_Toc24884218"/>
      <w:bookmarkStart w:id="37" w:name="_Toc26648465"/>
      <w:bookmarkStart w:id="38" w:name="_Toc17233333"/>
      <w:bookmarkStart w:id="39" w:name="_Toc164950995"/>
      <w:bookmarkStart w:id="40" w:name="_Toc24884211"/>
      <w:bookmarkEnd w:id="29"/>
      <w:r>
        <w:rPr>
          <w:rFonts w:hint="eastAsia"/>
        </w:rPr>
        <w:t>范围</w:t>
      </w:r>
      <w:bookmarkEnd w:id="30"/>
      <w:bookmarkEnd w:id="31"/>
      <w:bookmarkEnd w:id="32"/>
      <w:bookmarkEnd w:id="33"/>
      <w:bookmarkEnd w:id="34"/>
      <w:bookmarkEnd w:id="35"/>
      <w:bookmarkEnd w:id="36"/>
      <w:bookmarkEnd w:id="37"/>
      <w:bookmarkEnd w:id="38"/>
      <w:bookmarkEnd w:id="39"/>
      <w:bookmarkEnd w:id="40"/>
    </w:p>
    <w:p w:rsidR="004415A9" w:rsidRDefault="00094D01">
      <w:pPr>
        <w:pStyle w:val="afffff5"/>
        <w:ind w:firstLine="420"/>
      </w:pPr>
      <w:bookmarkStart w:id="41" w:name="_Toc26648466"/>
      <w:bookmarkStart w:id="42" w:name="_Toc24884212"/>
      <w:bookmarkStart w:id="43" w:name="_Toc17233326"/>
      <w:bookmarkStart w:id="44" w:name="_Toc24884219"/>
      <w:bookmarkStart w:id="45" w:name="_Toc17233334"/>
      <w:r>
        <w:rPr>
          <w:rFonts w:hint="eastAsia"/>
        </w:rPr>
        <w:t>本文件规定了羊双肠汤的术语和定义、原料及烹饪器具、制作技艺、感官要求、加工过程的卫生要求。</w:t>
      </w:r>
    </w:p>
    <w:p w:rsidR="004415A9" w:rsidRDefault="00094D01">
      <w:pPr>
        <w:pStyle w:val="afffff5"/>
        <w:ind w:firstLine="420"/>
      </w:pPr>
      <w:r>
        <w:rPr>
          <w:rFonts w:hint="eastAsia"/>
        </w:rPr>
        <w:t>本文件适用于羊双肠汤的制作。</w:t>
      </w:r>
    </w:p>
    <w:p w:rsidR="004415A9" w:rsidRDefault="00094D01">
      <w:pPr>
        <w:pStyle w:val="affc"/>
        <w:spacing w:before="312" w:after="312"/>
      </w:pPr>
      <w:bookmarkStart w:id="46" w:name="_Toc164950996"/>
      <w:bookmarkStart w:id="47" w:name="_Toc26718931"/>
      <w:bookmarkStart w:id="48" w:name="_Toc26986772"/>
      <w:bookmarkStart w:id="49" w:name="_Toc97191424"/>
      <w:bookmarkStart w:id="50" w:name="_Toc419169659"/>
      <w:bookmarkStart w:id="51" w:name="_Toc26986531"/>
      <w:r>
        <w:rPr>
          <w:rFonts w:hint="eastAsia"/>
        </w:rPr>
        <w:t>规范性引用文件</w:t>
      </w:r>
      <w:bookmarkEnd w:id="41"/>
      <w:bookmarkEnd w:id="42"/>
      <w:bookmarkEnd w:id="43"/>
      <w:bookmarkEnd w:id="44"/>
      <w:bookmarkEnd w:id="45"/>
      <w:bookmarkEnd w:id="46"/>
      <w:bookmarkEnd w:id="47"/>
      <w:bookmarkEnd w:id="48"/>
      <w:bookmarkEnd w:id="49"/>
      <w:bookmarkEnd w:id="50"/>
      <w:bookmarkEnd w:id="51"/>
    </w:p>
    <w:sdt>
      <w:sdtPr>
        <w:rPr>
          <w:rFonts w:hint="eastAsia"/>
        </w:rPr>
        <w:id w:val="715848253"/>
        <w:placeholder>
          <w:docPart w:val="A141247466644D6690F1FED586A9709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4415A9" w:rsidRDefault="00094D01">
          <w:pPr>
            <w:pStyle w:val="afffff5"/>
            <w:ind w:firstLine="420"/>
          </w:pPr>
          <w:r>
            <w:rPr>
              <w:rFonts w:hint="eastAsia"/>
            </w:rPr>
            <w:t>下列文件中的内容通过文中的规范性引用而构成本文件必不可少的</w:t>
          </w:r>
          <w:r>
            <w:rPr>
              <w:rFonts w:hint="eastAsia"/>
            </w:rPr>
            <w:t>条款。其中，注日期的引用文件，仅该日期对应的版本适用于本文件；不注日期的引用文件，其最新版本（包括所有的修改单）适用于本文件。</w:t>
          </w:r>
        </w:p>
      </w:sdtContent>
    </w:sdt>
    <w:p w:rsidR="004415A9" w:rsidRDefault="00094D01">
      <w:pPr>
        <w:pStyle w:val="afffff5"/>
        <w:ind w:firstLine="420"/>
      </w:pPr>
      <w:r>
        <w:rPr>
          <w:rFonts w:hint="eastAsia"/>
        </w:rPr>
        <w:t xml:space="preserve">GB 2707  </w:t>
      </w:r>
      <w:r>
        <w:rPr>
          <w:rFonts w:hint="eastAsia"/>
        </w:rPr>
        <w:t>食品安全国家标准</w:t>
      </w:r>
      <w:r>
        <w:rPr>
          <w:rFonts w:hint="eastAsia"/>
        </w:rPr>
        <w:t xml:space="preserve">  </w:t>
      </w:r>
      <w:r>
        <w:rPr>
          <w:rFonts w:hint="eastAsia"/>
        </w:rPr>
        <w:t>鲜（冻）畜、禽产品</w:t>
      </w:r>
    </w:p>
    <w:p w:rsidR="004415A9" w:rsidRDefault="00094D01">
      <w:pPr>
        <w:pStyle w:val="afffff5"/>
        <w:ind w:firstLine="420"/>
      </w:pPr>
      <w:r>
        <w:rPr>
          <w:rFonts w:hint="eastAsia"/>
        </w:rPr>
        <w:t xml:space="preserve">GB 2720  </w:t>
      </w:r>
      <w:r>
        <w:rPr>
          <w:rFonts w:hint="eastAsia"/>
        </w:rPr>
        <w:t>食品安全国家标准</w:t>
      </w:r>
      <w:r>
        <w:rPr>
          <w:rFonts w:hint="eastAsia"/>
        </w:rPr>
        <w:t xml:space="preserve">  </w:t>
      </w:r>
      <w:r>
        <w:rPr>
          <w:rFonts w:hint="eastAsia"/>
        </w:rPr>
        <w:t>味精</w:t>
      </w:r>
    </w:p>
    <w:p w:rsidR="004415A9" w:rsidRDefault="00094D01">
      <w:pPr>
        <w:pStyle w:val="afffff5"/>
        <w:ind w:firstLine="420"/>
      </w:pPr>
      <w:r>
        <w:rPr>
          <w:rFonts w:hint="eastAsia"/>
        </w:rPr>
        <w:t xml:space="preserve">GB/T 5461  </w:t>
      </w:r>
      <w:r>
        <w:rPr>
          <w:rFonts w:hint="eastAsia"/>
        </w:rPr>
        <w:t>食用盐</w:t>
      </w:r>
    </w:p>
    <w:p w:rsidR="004415A9" w:rsidRDefault="00094D01">
      <w:pPr>
        <w:pStyle w:val="afffff5"/>
        <w:ind w:firstLine="420"/>
      </w:pPr>
      <w:r>
        <w:rPr>
          <w:rFonts w:hint="eastAsia"/>
        </w:rPr>
        <w:t xml:space="preserve">GB 5749  </w:t>
      </w:r>
      <w:r>
        <w:rPr>
          <w:rFonts w:hint="eastAsia"/>
        </w:rPr>
        <w:t>生活饮用水卫生标准</w:t>
      </w:r>
    </w:p>
    <w:p w:rsidR="004415A9" w:rsidRDefault="00094D01">
      <w:pPr>
        <w:pStyle w:val="afffff5"/>
        <w:ind w:firstLine="420"/>
      </w:pPr>
      <w:r>
        <w:rPr>
          <w:rFonts w:hint="eastAsia"/>
        </w:rPr>
        <w:t xml:space="preserve">GB 10146  </w:t>
      </w:r>
      <w:r>
        <w:rPr>
          <w:rFonts w:hint="eastAsia"/>
        </w:rPr>
        <w:t>食品安全国家标准</w:t>
      </w:r>
      <w:r>
        <w:rPr>
          <w:rFonts w:hint="eastAsia"/>
        </w:rPr>
        <w:t xml:space="preserve">  </w:t>
      </w:r>
      <w:r>
        <w:rPr>
          <w:rFonts w:hint="eastAsia"/>
        </w:rPr>
        <w:t>食用动物油脂</w:t>
      </w:r>
      <w:r>
        <w:rPr>
          <w:rFonts w:hint="eastAsia"/>
        </w:rPr>
        <w:t xml:space="preserve"> </w:t>
      </w:r>
    </w:p>
    <w:p w:rsidR="004415A9" w:rsidRDefault="00094D01">
      <w:pPr>
        <w:pStyle w:val="afffff5"/>
        <w:ind w:firstLine="420"/>
      </w:pPr>
      <w:r>
        <w:rPr>
          <w:rFonts w:hint="eastAsia"/>
        </w:rPr>
        <w:t xml:space="preserve">GB/T 15691  </w:t>
      </w:r>
      <w:r>
        <w:rPr>
          <w:rFonts w:hint="eastAsia"/>
        </w:rPr>
        <w:t>香辛料调味品通用技术条件</w:t>
      </w:r>
    </w:p>
    <w:p w:rsidR="004415A9" w:rsidRDefault="00094D01">
      <w:pPr>
        <w:pStyle w:val="afffff5"/>
        <w:ind w:firstLine="420"/>
      </w:pPr>
      <w:r>
        <w:rPr>
          <w:rFonts w:hint="eastAsia"/>
        </w:rPr>
        <w:t xml:space="preserve">GB/T 30382  </w:t>
      </w:r>
      <w:r>
        <w:rPr>
          <w:rFonts w:hint="eastAsia"/>
        </w:rPr>
        <w:t>辣椒（整的或粉状）</w:t>
      </w:r>
    </w:p>
    <w:p w:rsidR="004415A9" w:rsidRDefault="00094D01">
      <w:pPr>
        <w:pStyle w:val="afffff5"/>
        <w:ind w:firstLine="420"/>
      </w:pPr>
      <w:r>
        <w:rPr>
          <w:rFonts w:hint="eastAsia"/>
        </w:rPr>
        <w:t>《餐饮服务食品安全操作规范》</w:t>
      </w:r>
      <w:r>
        <w:rPr>
          <w:rFonts w:hint="eastAsia"/>
        </w:rPr>
        <w:t xml:space="preserve">  </w:t>
      </w:r>
      <w:r>
        <w:rPr>
          <w:rFonts w:hint="eastAsia"/>
        </w:rPr>
        <w:t>国家市场监督管理总局公告〔</w:t>
      </w:r>
      <w:r>
        <w:rPr>
          <w:rFonts w:hint="eastAsia"/>
        </w:rPr>
        <w:t>2018</w:t>
      </w:r>
      <w:r>
        <w:rPr>
          <w:rFonts w:hint="eastAsia"/>
        </w:rPr>
        <w:t>〕</w:t>
      </w:r>
      <w:r>
        <w:rPr>
          <w:rFonts w:hint="eastAsia"/>
        </w:rPr>
        <w:t>12</w:t>
      </w:r>
      <w:r>
        <w:rPr>
          <w:rFonts w:hint="eastAsia"/>
        </w:rPr>
        <w:t>号</w:t>
      </w:r>
    </w:p>
    <w:p w:rsidR="004415A9" w:rsidRDefault="00094D01">
      <w:pPr>
        <w:pStyle w:val="affc"/>
        <w:spacing w:before="312" w:after="312"/>
      </w:pPr>
      <w:bookmarkStart w:id="52" w:name="_Toc97191425"/>
      <w:bookmarkStart w:id="53" w:name="_Toc419169660"/>
      <w:bookmarkStart w:id="54" w:name="_Toc164950997"/>
      <w:r>
        <w:rPr>
          <w:rFonts w:hint="eastAsia"/>
          <w:szCs w:val="21"/>
        </w:rPr>
        <w:t>术语和定义</w:t>
      </w:r>
      <w:bookmarkEnd w:id="52"/>
      <w:bookmarkEnd w:id="53"/>
      <w:bookmarkEnd w:id="54"/>
    </w:p>
    <w:bookmarkStart w:id="55" w:name="_Toc26986532" w:displacedByCustomXml="next"/>
    <w:bookmarkEnd w:id="55" w:displacedByCustomXml="next"/>
    <w:sdt>
      <w:sdtPr>
        <w:id w:val="-1909835108"/>
        <w:placeholder>
          <w:docPart w:val="A1357F387D4545EFB9F27F2C261ACD6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4415A9" w:rsidRDefault="00094D01">
          <w:pPr>
            <w:pStyle w:val="afffff5"/>
            <w:ind w:firstLine="420"/>
          </w:pPr>
          <w:r>
            <w:t>下列术语和定义适用于本文件。</w:t>
          </w:r>
        </w:p>
      </w:sdtContent>
    </w:sdt>
    <w:p w:rsidR="004415A9" w:rsidRDefault="00094D01">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羊双肠汤</w:t>
      </w:r>
    </w:p>
    <w:p w:rsidR="004415A9" w:rsidRDefault="00094D01">
      <w:pPr>
        <w:pStyle w:val="afffff5"/>
        <w:ind w:firstLine="420"/>
      </w:pPr>
      <w:r>
        <w:rPr>
          <w:rFonts w:hint="eastAsia"/>
        </w:rPr>
        <w:t>羊双肠汤俗称羊双肠，原名羊霜肠，它是以羊的大肠和小肠为主料，佐以香菜、味精、调味料、羊油辣椒等底料，冲入沸腾的羊肠汤，最后放入盐调味而成的肉汤。</w:t>
      </w:r>
    </w:p>
    <w:p w:rsidR="004415A9" w:rsidRDefault="00094D01">
      <w:pPr>
        <w:pStyle w:val="affc"/>
        <w:spacing w:before="312" w:after="312"/>
      </w:pPr>
      <w:bookmarkStart w:id="56" w:name="_Toc164950998"/>
      <w:bookmarkStart w:id="57" w:name="_Toc419169661"/>
      <w:r>
        <w:rPr>
          <w:rFonts w:hint="eastAsia"/>
        </w:rPr>
        <w:t>原料及烹饪器具</w:t>
      </w:r>
      <w:bookmarkEnd w:id="56"/>
      <w:bookmarkEnd w:id="57"/>
    </w:p>
    <w:p w:rsidR="004415A9" w:rsidRDefault="00094D01">
      <w:pPr>
        <w:pStyle w:val="affd"/>
        <w:spacing w:before="156" w:after="156"/>
      </w:pPr>
      <w:bookmarkStart w:id="58" w:name="_Toc419169662"/>
      <w:bookmarkStart w:id="59" w:name="_Toc164950999"/>
      <w:r>
        <w:rPr>
          <w:rFonts w:hint="eastAsia"/>
        </w:rPr>
        <w:t>原料</w:t>
      </w:r>
      <w:bookmarkEnd w:id="58"/>
      <w:bookmarkEnd w:id="59"/>
    </w:p>
    <w:p w:rsidR="004415A9" w:rsidRDefault="00094D01">
      <w:pPr>
        <w:pStyle w:val="afffffffff1"/>
        <w:ind w:left="0"/>
      </w:pPr>
      <w:r>
        <w:rPr>
          <w:rFonts w:hint="eastAsia"/>
        </w:rPr>
        <w:t>宜选用开封本地或内蒙饲养的羊的大肠和小肠，应符合</w:t>
      </w:r>
      <w:r>
        <w:rPr>
          <w:rFonts w:hint="eastAsia"/>
        </w:rPr>
        <w:t xml:space="preserve">GB 2707 </w:t>
      </w:r>
      <w:r>
        <w:rPr>
          <w:rFonts w:hint="eastAsia"/>
        </w:rPr>
        <w:t>的要求。</w:t>
      </w:r>
    </w:p>
    <w:p w:rsidR="004415A9" w:rsidRDefault="00094D01">
      <w:pPr>
        <w:pStyle w:val="afffffffff1"/>
        <w:ind w:left="0"/>
      </w:pPr>
      <w:r>
        <w:rPr>
          <w:rFonts w:hint="eastAsia"/>
        </w:rPr>
        <w:t>味精应符合</w:t>
      </w:r>
      <w:r>
        <w:rPr>
          <w:rFonts w:hint="eastAsia"/>
        </w:rPr>
        <w:t xml:space="preserve">GB 2720 </w:t>
      </w:r>
      <w:r>
        <w:rPr>
          <w:rFonts w:hint="eastAsia"/>
        </w:rPr>
        <w:t>的要求。</w:t>
      </w:r>
    </w:p>
    <w:p w:rsidR="004415A9" w:rsidRDefault="00094D01">
      <w:pPr>
        <w:pStyle w:val="afffffffff1"/>
        <w:ind w:left="0"/>
      </w:pPr>
      <w:r>
        <w:rPr>
          <w:rFonts w:hint="eastAsia"/>
        </w:rPr>
        <w:t>食用盐应符合</w:t>
      </w:r>
      <w:r>
        <w:rPr>
          <w:rFonts w:hint="eastAsia"/>
        </w:rPr>
        <w:t xml:space="preserve">GB/T 5461 </w:t>
      </w:r>
      <w:r>
        <w:rPr>
          <w:rFonts w:hint="eastAsia"/>
        </w:rPr>
        <w:t>的要求。</w:t>
      </w:r>
    </w:p>
    <w:p w:rsidR="004415A9" w:rsidRDefault="00094D01">
      <w:pPr>
        <w:pStyle w:val="afffffffff1"/>
        <w:ind w:left="0"/>
      </w:pPr>
      <w:r>
        <w:rPr>
          <w:rFonts w:hint="eastAsia"/>
        </w:rPr>
        <w:t>水应符合</w:t>
      </w:r>
      <w:r>
        <w:rPr>
          <w:rFonts w:hint="eastAsia"/>
        </w:rPr>
        <w:t xml:space="preserve">GB 5749 </w:t>
      </w:r>
      <w:r>
        <w:rPr>
          <w:rFonts w:hint="eastAsia"/>
        </w:rPr>
        <w:t>的要求。</w:t>
      </w:r>
    </w:p>
    <w:p w:rsidR="004415A9" w:rsidRDefault="00094D01">
      <w:pPr>
        <w:pStyle w:val="afffffffff1"/>
        <w:ind w:left="0"/>
      </w:pPr>
      <w:r>
        <w:rPr>
          <w:rFonts w:hint="eastAsia"/>
        </w:rPr>
        <w:t>羊油应符合</w:t>
      </w:r>
      <w:r>
        <w:rPr>
          <w:rFonts w:hint="eastAsia"/>
        </w:rPr>
        <w:t xml:space="preserve">GB 10146 </w:t>
      </w:r>
      <w:r>
        <w:rPr>
          <w:rFonts w:hint="eastAsia"/>
        </w:rPr>
        <w:t>的要求。</w:t>
      </w:r>
      <w:r>
        <w:rPr>
          <w:rFonts w:hint="eastAsia"/>
        </w:rPr>
        <w:t xml:space="preserve"> </w:t>
      </w:r>
    </w:p>
    <w:p w:rsidR="004415A9" w:rsidRDefault="00094D01">
      <w:pPr>
        <w:pStyle w:val="afffffffff1"/>
        <w:ind w:left="0"/>
      </w:pPr>
      <w:r>
        <w:rPr>
          <w:rFonts w:hint="eastAsia"/>
        </w:rPr>
        <w:t>香辛料调味品应符合</w:t>
      </w:r>
      <w:r>
        <w:rPr>
          <w:rFonts w:hint="eastAsia"/>
        </w:rPr>
        <w:t xml:space="preserve">GB/T 15691 </w:t>
      </w:r>
      <w:r>
        <w:rPr>
          <w:rFonts w:hint="eastAsia"/>
        </w:rPr>
        <w:t>的要求。</w:t>
      </w:r>
    </w:p>
    <w:p w:rsidR="004415A9" w:rsidRDefault="00094D01">
      <w:pPr>
        <w:pStyle w:val="afffffffff1"/>
        <w:ind w:left="0"/>
      </w:pPr>
      <w:r>
        <w:rPr>
          <w:rFonts w:hint="eastAsia"/>
        </w:rPr>
        <w:t>辣椒应符合</w:t>
      </w:r>
      <w:r>
        <w:rPr>
          <w:rFonts w:hint="eastAsia"/>
        </w:rPr>
        <w:t xml:space="preserve">GB/T 30382 </w:t>
      </w:r>
      <w:r>
        <w:rPr>
          <w:rFonts w:hint="eastAsia"/>
        </w:rPr>
        <w:t>的要求。</w:t>
      </w:r>
    </w:p>
    <w:p w:rsidR="004415A9" w:rsidRDefault="00094D01">
      <w:pPr>
        <w:pStyle w:val="afffffffff1"/>
        <w:ind w:left="0"/>
      </w:pPr>
      <w:r>
        <w:rPr>
          <w:rFonts w:hint="eastAsia"/>
        </w:rPr>
        <w:lastRenderedPageBreak/>
        <w:t>大葱、香菜应新鲜干净。</w:t>
      </w:r>
    </w:p>
    <w:p w:rsidR="004415A9" w:rsidRDefault="00094D01">
      <w:pPr>
        <w:pStyle w:val="afffffffff1"/>
        <w:ind w:left="0"/>
      </w:pPr>
      <w:r>
        <w:rPr>
          <w:rFonts w:hint="eastAsia"/>
        </w:rPr>
        <w:t>原料贮存应符合《餐饮服务食品安全操作规范》</w:t>
      </w:r>
      <w:r>
        <w:rPr>
          <w:rFonts w:hint="eastAsia"/>
        </w:rPr>
        <w:t xml:space="preserve"> </w:t>
      </w:r>
      <w:r>
        <w:rPr>
          <w:rFonts w:hint="eastAsia"/>
        </w:rPr>
        <w:t>的要求。</w:t>
      </w:r>
    </w:p>
    <w:p w:rsidR="004415A9" w:rsidRDefault="00094D01">
      <w:pPr>
        <w:pStyle w:val="affd"/>
        <w:spacing w:before="156" w:after="156"/>
      </w:pPr>
      <w:bookmarkStart w:id="60" w:name="_Toc419169663"/>
      <w:bookmarkStart w:id="61" w:name="_Toc164951000"/>
      <w:r>
        <w:rPr>
          <w:rFonts w:hint="eastAsia"/>
        </w:rPr>
        <w:t>烹饪器具</w:t>
      </w:r>
      <w:bookmarkEnd w:id="60"/>
      <w:bookmarkEnd w:id="61"/>
    </w:p>
    <w:p w:rsidR="004415A9" w:rsidRDefault="00094D01">
      <w:pPr>
        <w:pStyle w:val="afffff5"/>
        <w:ind w:firstLine="420"/>
      </w:pPr>
      <w:r>
        <w:rPr>
          <w:rFonts w:hint="eastAsia"/>
        </w:rPr>
        <w:t>采用天燃气或电加热方式，汤锅宜选用铁锅。</w:t>
      </w:r>
    </w:p>
    <w:p w:rsidR="004415A9" w:rsidRDefault="00094D01">
      <w:pPr>
        <w:pStyle w:val="affc"/>
        <w:spacing w:before="312" w:after="312"/>
      </w:pPr>
      <w:bookmarkStart w:id="62" w:name="_Toc419169664"/>
      <w:bookmarkStart w:id="63" w:name="_Toc164951001"/>
      <w:r>
        <w:rPr>
          <w:rFonts w:hint="eastAsia"/>
        </w:rPr>
        <w:t>制作技艺</w:t>
      </w:r>
      <w:bookmarkEnd w:id="62"/>
      <w:bookmarkEnd w:id="63"/>
    </w:p>
    <w:p w:rsidR="004415A9" w:rsidRDefault="00094D01">
      <w:pPr>
        <w:pStyle w:val="affd"/>
        <w:spacing w:before="156" w:after="156"/>
      </w:pPr>
      <w:bookmarkStart w:id="64" w:name="_Toc419169665"/>
      <w:bookmarkStart w:id="65" w:name="_Toc164951002"/>
      <w:r>
        <w:rPr>
          <w:rFonts w:hint="eastAsia"/>
        </w:rPr>
        <w:t>调味料制作</w:t>
      </w:r>
      <w:bookmarkEnd w:id="64"/>
      <w:bookmarkEnd w:id="65"/>
    </w:p>
    <w:p w:rsidR="004415A9" w:rsidRDefault="00094D01">
      <w:pPr>
        <w:pStyle w:val="afffff5"/>
        <w:ind w:firstLine="420"/>
      </w:pPr>
      <w:r>
        <w:rPr>
          <w:rFonts w:hint="eastAsia"/>
        </w:rPr>
        <w:t>调味料由花椒、胡椒、丁香、八角、桂皮、陈皮、草果、孜然等多种香辛料调配而成并磨成粉末状，用于羊油辣椒制作和盛汤调味，不同汤馆可根据风味区别选配。使用炒制的香辛料时，可预先将香辛料以文火干炒，炒香后磨成粉末状备用。</w:t>
      </w:r>
    </w:p>
    <w:p w:rsidR="004415A9" w:rsidRDefault="00094D01">
      <w:pPr>
        <w:pStyle w:val="affd"/>
        <w:spacing w:before="156" w:after="156"/>
      </w:pPr>
      <w:bookmarkStart w:id="66" w:name="_Toc419169666"/>
      <w:bookmarkStart w:id="67" w:name="_Toc164951003"/>
      <w:r>
        <w:rPr>
          <w:rFonts w:hint="eastAsia"/>
        </w:rPr>
        <w:t>洗肠</w:t>
      </w:r>
      <w:bookmarkEnd w:id="66"/>
      <w:bookmarkEnd w:id="67"/>
    </w:p>
    <w:p w:rsidR="004415A9" w:rsidRDefault="00094D01">
      <w:pPr>
        <w:pStyle w:val="afffff5"/>
        <w:ind w:firstLine="420"/>
      </w:pPr>
      <w:r>
        <w:rPr>
          <w:rFonts w:hint="eastAsia"/>
        </w:rPr>
        <w:t>把羊大肠和羊小肠放入清洗池内流水清洗≥</w:t>
      </w:r>
      <w:r>
        <w:rPr>
          <w:rFonts w:hint="eastAsia"/>
        </w:rPr>
        <w:t>4</w:t>
      </w:r>
      <w:r>
        <w:rPr>
          <w:rFonts w:hint="eastAsia"/>
        </w:rPr>
        <w:t>次，或流水浸泡洗净（根据季节调整浸泡时间），除去羊肠的黏液和血沫，并将洗净的羊肠焯水以最大限度去除腥膻味。</w:t>
      </w:r>
    </w:p>
    <w:p w:rsidR="004415A9" w:rsidRDefault="00094D01">
      <w:pPr>
        <w:pStyle w:val="affd"/>
        <w:spacing w:before="156" w:after="156"/>
      </w:pPr>
      <w:bookmarkStart w:id="68" w:name="_Toc419169667"/>
      <w:bookmarkStart w:id="69" w:name="_Toc164951004"/>
      <w:r>
        <w:rPr>
          <w:rFonts w:hint="eastAsia"/>
        </w:rPr>
        <w:t>熬汤</w:t>
      </w:r>
      <w:bookmarkEnd w:id="68"/>
      <w:bookmarkEnd w:id="69"/>
    </w:p>
    <w:p w:rsidR="004415A9" w:rsidRDefault="00094D01">
      <w:pPr>
        <w:pStyle w:val="afffff5"/>
        <w:ind w:firstLine="420"/>
      </w:pPr>
      <w:r>
        <w:rPr>
          <w:rFonts w:hint="eastAsia"/>
        </w:rPr>
        <w:t>在锅内放入焯过水的羊肠，加入温水，加水量以刚没过羊肠为准，待汤沸腾之后再熬制</w:t>
      </w:r>
      <w:r>
        <w:rPr>
          <w:rFonts w:hint="eastAsia"/>
        </w:rPr>
        <w:t xml:space="preserve">2 h </w:t>
      </w:r>
      <w:r>
        <w:rPr>
          <w:rFonts w:hint="eastAsia"/>
        </w:rPr>
        <w:t>即可盛汤食用，期间一直大火熬制，并随时撇去浮沫。在熬制过程中，要注意羊肠的成熟度。</w:t>
      </w:r>
    </w:p>
    <w:p w:rsidR="004415A9" w:rsidRDefault="00094D01">
      <w:pPr>
        <w:pStyle w:val="affd"/>
        <w:spacing w:before="156" w:after="156"/>
      </w:pPr>
      <w:bookmarkStart w:id="70" w:name="_Toc419169668"/>
      <w:bookmarkStart w:id="71" w:name="_Toc164951005"/>
      <w:r>
        <w:rPr>
          <w:rFonts w:hint="eastAsia"/>
        </w:rPr>
        <w:t>择肠</w:t>
      </w:r>
      <w:bookmarkEnd w:id="70"/>
      <w:bookmarkEnd w:id="71"/>
    </w:p>
    <w:p w:rsidR="004415A9" w:rsidRDefault="00094D01">
      <w:pPr>
        <w:pStyle w:val="afffff5"/>
        <w:ind w:firstLine="420"/>
      </w:pPr>
      <w:r>
        <w:rPr>
          <w:rFonts w:hint="eastAsia"/>
        </w:rPr>
        <w:t>将羊肠煮熟之后从锅内捞出放入凉水中，择肠以去除羊肠</w:t>
      </w:r>
      <w:r>
        <w:rPr>
          <w:rFonts w:hint="eastAsia"/>
        </w:rPr>
        <w:t>80%</w:t>
      </w:r>
      <w:r>
        <w:rPr>
          <w:rFonts w:hAnsi="宋体" w:hint="eastAsia"/>
        </w:rPr>
        <w:t>～</w:t>
      </w:r>
      <w:r>
        <w:rPr>
          <w:rFonts w:hint="eastAsia"/>
        </w:rPr>
        <w:t>90%</w:t>
      </w:r>
      <w:r>
        <w:rPr>
          <w:rFonts w:hint="eastAsia"/>
        </w:rPr>
        <w:t>的油脂即可。</w:t>
      </w:r>
    </w:p>
    <w:p w:rsidR="004415A9" w:rsidRDefault="00094D01">
      <w:pPr>
        <w:pStyle w:val="affd"/>
        <w:spacing w:before="156" w:after="156"/>
      </w:pPr>
      <w:bookmarkStart w:id="72" w:name="_Toc419169669"/>
      <w:bookmarkStart w:id="73" w:name="_Toc164951006"/>
      <w:r>
        <w:rPr>
          <w:rFonts w:hint="eastAsia"/>
        </w:rPr>
        <w:t>羊油辣椒制作</w:t>
      </w:r>
      <w:bookmarkEnd w:id="72"/>
      <w:bookmarkEnd w:id="73"/>
    </w:p>
    <w:p w:rsidR="004415A9" w:rsidRDefault="00094D01">
      <w:pPr>
        <w:pStyle w:val="afffffffff1"/>
        <w:ind w:left="0"/>
      </w:pPr>
      <w:r>
        <w:rPr>
          <w:rFonts w:hint="eastAsia"/>
        </w:rPr>
        <w:t>选用二荆条、线椒、朝天椒等优质上等辣椒，预先用少量植物油小火炒制，放凉后磨成颗粒状备用。</w:t>
      </w:r>
    </w:p>
    <w:p w:rsidR="004415A9" w:rsidRDefault="00094D01">
      <w:pPr>
        <w:pStyle w:val="afffffffff1"/>
        <w:ind w:left="0"/>
      </w:pPr>
      <w:r>
        <w:rPr>
          <w:rFonts w:hint="eastAsia"/>
        </w:rPr>
        <w:t>辣</w:t>
      </w:r>
      <w:r>
        <w:rPr>
          <w:rFonts w:hint="eastAsia"/>
        </w:rPr>
        <w:t>椒颗粒与羊油按照质量比例</w:t>
      </w:r>
      <w:r>
        <w:rPr>
          <w:rFonts w:hint="eastAsia"/>
        </w:rPr>
        <w:t>1:4</w:t>
      </w:r>
      <w:r>
        <w:rPr>
          <w:rFonts w:hint="eastAsia"/>
        </w:rPr>
        <w:t>分别称取备用。</w:t>
      </w:r>
    </w:p>
    <w:p w:rsidR="004415A9" w:rsidRDefault="00094D01">
      <w:pPr>
        <w:pStyle w:val="afffffffff1"/>
        <w:ind w:left="0"/>
      </w:pPr>
      <w:r>
        <w:rPr>
          <w:rFonts w:hint="eastAsia"/>
        </w:rPr>
        <w:t>在锅中倒入羊油，加入大葱待其炸至金黄捞出，待羊油熬成金黄色、羊油清亮透明时关火。待羊油凉至</w:t>
      </w:r>
      <w:r>
        <w:rPr>
          <w:rFonts w:hint="eastAsia"/>
        </w:rPr>
        <w:t>160</w:t>
      </w:r>
      <w:r>
        <w:rPr>
          <w:rFonts w:hint="eastAsia"/>
        </w:rPr>
        <w:t>℃左右分两次倒入磨好的辣椒颗粒中，加入调味料，边加边搅拌至均匀即可。或待羊油凉至</w:t>
      </w:r>
      <w:r>
        <w:rPr>
          <w:rFonts w:hint="eastAsia"/>
        </w:rPr>
        <w:t>80</w:t>
      </w:r>
      <w:r>
        <w:rPr>
          <w:rFonts w:hint="eastAsia"/>
        </w:rPr>
        <w:t>℃左右，倒入辣椒颗粒和调味料，继续小火加热，加热过程中不断搅动，熬香即可。</w:t>
      </w:r>
    </w:p>
    <w:p w:rsidR="004415A9" w:rsidRDefault="00094D01">
      <w:pPr>
        <w:pStyle w:val="affd"/>
        <w:spacing w:before="156" w:after="156"/>
      </w:pPr>
      <w:bookmarkStart w:id="74" w:name="_Toc419169670"/>
      <w:bookmarkStart w:id="75" w:name="_Toc164951007"/>
      <w:r>
        <w:rPr>
          <w:rFonts w:hint="eastAsia"/>
        </w:rPr>
        <w:t>盛汤</w:t>
      </w:r>
      <w:bookmarkEnd w:id="74"/>
      <w:bookmarkEnd w:id="75"/>
    </w:p>
    <w:p w:rsidR="004415A9" w:rsidRDefault="00094D01">
      <w:pPr>
        <w:pStyle w:val="afffff5"/>
        <w:ind w:firstLine="420"/>
      </w:pPr>
      <w:r>
        <w:rPr>
          <w:rFonts w:hint="eastAsia"/>
        </w:rPr>
        <w:t>将煮熟的羊大肠和羊小肠切成合适入口的大小，放入漏勺并置于沸腾的羊肠汤锅里烫</w:t>
      </w:r>
      <w:r>
        <w:rPr>
          <w:rFonts w:hint="eastAsia"/>
        </w:rPr>
        <w:t>3</w:t>
      </w:r>
      <w:r>
        <w:rPr>
          <w:rFonts w:hint="eastAsia"/>
        </w:rPr>
        <w:t>次</w:t>
      </w:r>
      <w:r>
        <w:rPr>
          <w:rFonts w:hAnsi="宋体" w:hint="eastAsia"/>
        </w:rPr>
        <w:t>～</w:t>
      </w:r>
      <w:r>
        <w:rPr>
          <w:rFonts w:hint="eastAsia"/>
        </w:rPr>
        <w:t>4</w:t>
      </w:r>
      <w:r>
        <w:rPr>
          <w:rFonts w:hint="eastAsia"/>
        </w:rPr>
        <w:t>次，根据顾客口味要求，倒入配好香菜、味精、调味料、羊油辣椒等底料的碗中，冲入沸腾的羊肠汤，最后放入盐调味即可。</w:t>
      </w:r>
    </w:p>
    <w:p w:rsidR="004415A9" w:rsidRDefault="00094D01">
      <w:pPr>
        <w:pStyle w:val="affc"/>
        <w:spacing w:before="312" w:after="312"/>
      </w:pPr>
      <w:bookmarkStart w:id="76" w:name="_Toc419169671"/>
      <w:bookmarkStart w:id="77" w:name="_Toc164951008"/>
      <w:r>
        <w:rPr>
          <w:rFonts w:hint="eastAsia"/>
        </w:rPr>
        <w:t>感官要求</w:t>
      </w:r>
      <w:bookmarkEnd w:id="76"/>
      <w:bookmarkEnd w:id="77"/>
    </w:p>
    <w:p w:rsidR="004415A9" w:rsidRDefault="00094D01">
      <w:pPr>
        <w:pStyle w:val="afffff5"/>
        <w:ind w:firstLine="420"/>
      </w:pPr>
      <w:r>
        <w:rPr>
          <w:rFonts w:hint="eastAsia"/>
        </w:rPr>
        <w:t>调配好的羊双肠汤，色白味厚，肥而不腻，肉质酥烂软绵，主食配以锅盔，泡汤单吃均可，营养丰富，色香味倶佳。</w:t>
      </w:r>
    </w:p>
    <w:p w:rsidR="004415A9" w:rsidRDefault="00094D01">
      <w:pPr>
        <w:pStyle w:val="affc"/>
        <w:spacing w:before="312" w:after="312"/>
      </w:pPr>
      <w:bookmarkStart w:id="78" w:name="_Toc419169672"/>
      <w:bookmarkStart w:id="79" w:name="_Toc164951009"/>
      <w:r>
        <w:rPr>
          <w:rFonts w:hint="eastAsia"/>
        </w:rPr>
        <w:lastRenderedPageBreak/>
        <w:t>加工过程的卫生要求</w:t>
      </w:r>
      <w:bookmarkEnd w:id="78"/>
      <w:bookmarkEnd w:id="79"/>
    </w:p>
    <w:p w:rsidR="004415A9" w:rsidRDefault="00094D01">
      <w:pPr>
        <w:pStyle w:val="afffff5"/>
        <w:ind w:firstLine="420"/>
      </w:pPr>
      <w:r>
        <w:rPr>
          <w:rFonts w:hint="eastAsia"/>
        </w:rPr>
        <w:t>应符合《餐饮服务食品安全操作规范》的规定。</w:t>
      </w:r>
    </w:p>
    <w:p w:rsidR="004415A9" w:rsidRDefault="00094D01">
      <w:pPr>
        <w:pStyle w:val="afffff5"/>
        <w:ind w:firstLineChars="0" w:firstLine="0"/>
        <w:jc w:val="center"/>
      </w:pPr>
      <w:bookmarkStart w:id="80" w:name="BookMark8"/>
      <w:bookmarkEnd w:id="28"/>
      <w:r>
        <w:rPr>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2"/>
                    <a:stretch>
                      <a:fillRect/>
                    </a:stretch>
                  </pic:blipFill>
                  <pic:spPr>
                    <a:xfrm>
                      <a:off x="0" y="0"/>
                      <a:ext cx="1485900" cy="317500"/>
                    </a:xfrm>
                    <a:prstGeom prst="rect">
                      <a:avLst/>
                    </a:prstGeom>
                  </pic:spPr>
                </pic:pic>
              </a:graphicData>
            </a:graphic>
          </wp:inline>
        </w:drawing>
      </w:r>
      <w:bookmarkEnd w:id="80"/>
    </w:p>
    <w:sectPr w:rsidR="004415A9">
      <w:headerReference w:type="even" r:id="rId23"/>
      <w:headerReference w:type="default" r:id="rId24"/>
      <w:footerReference w:type="even" r:id="rId25"/>
      <w:footerReference w:type="default" r:id="rId26"/>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D01" w:rsidRDefault="00094D01">
      <w:pPr>
        <w:spacing w:line="240" w:lineRule="auto"/>
      </w:pPr>
      <w:r>
        <w:separator/>
      </w:r>
    </w:p>
  </w:endnote>
  <w:endnote w:type="continuationSeparator" w:id="0">
    <w:p w:rsidR="00094D01" w:rsidRDefault="00094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4415A9">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ff1"/>
    </w:pPr>
    <w:r>
      <w:fldChar w:fldCharType="begin"/>
    </w:r>
    <w:r>
      <w:instrText xml:space="preserve"> PAGE   \* MERGEFORMAT \* MERGEFORMAT </w:instrText>
    </w:r>
    <w:r>
      <w:fldChar w:fldCharType="separate"/>
    </w:r>
    <w: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ff2"/>
    </w:pPr>
    <w:r>
      <w:fldChar w:fldCharType="begin"/>
    </w:r>
    <w:r>
      <w:instrText>PAGE   \* MERGEFORMAT</w:instrText>
    </w:r>
    <w:r>
      <w:fldChar w:fldCharType="separate"/>
    </w:r>
    <w:r w:rsidR="00AE0A54" w:rsidRPr="00AE0A54">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ff1"/>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415A9" w:rsidRDefault="00094D01">
                          <w:pPr>
                            <w:pStyle w:val="afffff1"/>
                          </w:pPr>
                          <w:r>
                            <w:fldChar w:fldCharType="begin"/>
                          </w:r>
                          <w:r>
                            <w:instrText xml:space="preserve"> PAGE   \* MERGEFORMAT \* MERGEFORMAT </w:instrText>
                          </w:r>
                          <w:r>
                            <w:fldChar w:fldCharType="separate"/>
                          </w:r>
                          <w:r w:rsidR="00AE0A54">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4415A9" w:rsidRDefault="00094D01">
                    <w:pPr>
                      <w:pStyle w:val="afffff1"/>
                    </w:pPr>
                    <w:r>
                      <w:fldChar w:fldCharType="begin"/>
                    </w:r>
                    <w:r>
                      <w:instrText xml:space="preserve"> PAGE   \* MERGEFORMAT \* MERGEFORMAT </w:instrText>
                    </w:r>
                    <w:r>
                      <w:fldChar w:fldCharType="separate"/>
                    </w:r>
                    <w:r w:rsidR="00AE0A54">
                      <w:rPr>
                        <w:noProof/>
                      </w:rPr>
                      <w:t>II</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ff2"/>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415A9" w:rsidRDefault="00094D01">
                          <w:pPr>
                            <w:pStyle w:val="afffff2"/>
                          </w:pPr>
                          <w:r>
                            <w:fldChar w:fldCharType="begin"/>
                          </w:r>
                          <w:r>
                            <w:instrText>PAGE   \* MERGEFORMAT</w:instrText>
                          </w:r>
                          <w:r>
                            <w:fldChar w:fldCharType="separate"/>
                          </w:r>
                          <w:r>
                            <w:rPr>
                              <w:lang w:val="zh-CN"/>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4415A9" w:rsidRDefault="00094D01">
                    <w:pPr>
                      <w:pStyle w:val="afffff2"/>
                    </w:pPr>
                    <w:r>
                      <w:fldChar w:fldCharType="begin"/>
                    </w:r>
                    <w:r>
                      <w:instrText>PAGE   \* MERGEFORMAT</w:instrText>
                    </w:r>
                    <w:r>
                      <w:fldChar w:fldCharType="separate"/>
                    </w:r>
                    <w:r>
                      <w:rPr>
                        <w:lang w:val="zh-CN"/>
                      </w:rPr>
                      <w:t>II</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ff1"/>
    </w:pPr>
    <w:r>
      <w:fldChar w:fldCharType="begin"/>
    </w:r>
    <w:r>
      <w:instrText xml:space="preserve"> PAGE   \* MERGEFORMAT \*</w:instrText>
    </w:r>
    <w:r>
      <w:instrText xml:space="preserve"> MERGEFORMAT </w:instrText>
    </w:r>
    <w:r>
      <w:fldChar w:fldCharType="separate"/>
    </w:r>
    <w:r w:rsidR="00AE0A54">
      <w:rPr>
        <w:noProof/>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ff2"/>
    </w:pPr>
    <w:r>
      <w:fldChar w:fldCharType="begin"/>
    </w:r>
    <w:r>
      <w:instrText>PAGE   \* MERGEFORMAT</w:instrText>
    </w:r>
    <w:r>
      <w:fldChar w:fldCharType="separate"/>
    </w:r>
    <w:r w:rsidR="00AE0A54" w:rsidRPr="00AE0A54">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D01" w:rsidRDefault="00094D01">
      <w:pPr>
        <w:spacing w:line="240" w:lineRule="auto"/>
      </w:pPr>
      <w:r>
        <w:separator/>
      </w:r>
    </w:p>
  </w:footnote>
  <w:footnote w:type="continuationSeparator" w:id="0">
    <w:p w:rsidR="00094D01" w:rsidRDefault="00094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4415A9">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ffb"/>
    </w:pPr>
    <w:r>
      <w:fldChar w:fldCharType="begin"/>
    </w:r>
    <w:r>
      <w:instrText xml:space="preserve"> </w:instrText>
    </w:r>
    <w:r>
      <w:instrText xml:space="preserve">STYLEREF  </w:instrText>
    </w:r>
    <w:r>
      <w:instrText>标准文件</w:instrText>
    </w:r>
    <w:r>
      <w:instrText>_</w:instrText>
    </w:r>
    <w:r>
      <w:instrText>文件编号</w:instrText>
    </w:r>
    <w:r>
      <w:instrText xml:space="preserve"> \* MERGEFORMAT </w:instrText>
    </w:r>
    <w:r>
      <w:fldChar w:fldCharType="separate"/>
    </w:r>
    <w:r>
      <w:t>DB 4102/T 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E0A54">
      <w:rPr>
        <w:noProof/>
      </w:rPr>
      <w:t>DB 4102/T XXXX</w:t>
    </w:r>
    <w:r w:rsidR="00AE0A54">
      <w:rPr>
        <w:noProof/>
      </w:rPr>
      <w:t>—</w:t>
    </w:r>
    <w:r w:rsidR="00AE0A54">
      <w:rPr>
        <w:noProof/>
      </w:rP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ffb"/>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E0A54">
      <w:rPr>
        <w:noProof/>
      </w:rPr>
      <w:t>DB 4102/T XXXX</w:t>
    </w:r>
    <w:r w:rsidR="00AE0A54">
      <w:rPr>
        <w:noProof/>
      </w:rPr>
      <w:t>—</w:t>
    </w:r>
    <w:r w:rsidR="00AE0A54">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 4102/T 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E0A54">
      <w:rPr>
        <w:noProof/>
      </w:rPr>
      <w:t>DB 4102/T XXXX</w:t>
    </w:r>
    <w:r w:rsidR="00AE0A54">
      <w:rPr>
        <w:noProof/>
      </w:rPr>
      <w:t>—</w:t>
    </w:r>
    <w:r w:rsidR="00AE0A54">
      <w:rPr>
        <w:noProof/>
      </w:rP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A9" w:rsidRDefault="00094D01">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E0A54">
      <w:rPr>
        <w:noProof/>
      </w:rPr>
      <w:t>DB 4102/T XXXX</w:t>
    </w:r>
    <w:r w:rsidR="00AE0A54">
      <w:rPr>
        <w:noProof/>
      </w:rPr>
      <w:t>—</w:t>
    </w:r>
    <w:r w:rsidR="00AE0A54">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1843"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mY2VhMTU0YjY4NTYwOGE3NWFiOWNiZjYyNDg5YzgifQ=="/>
  </w:docVars>
  <w:rsids>
    <w:rsidRoot w:val="003A4E3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01"/>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E7C0D"/>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67FAD"/>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9798F"/>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37D0"/>
    <w:rsid w:val="00344605"/>
    <w:rsid w:val="003474AA"/>
    <w:rsid w:val="00350D1D"/>
    <w:rsid w:val="00352C83"/>
    <w:rsid w:val="003615D2"/>
    <w:rsid w:val="00361C6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4E3C"/>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67FC"/>
    <w:rsid w:val="00407D39"/>
    <w:rsid w:val="0041477A"/>
    <w:rsid w:val="004167A3"/>
    <w:rsid w:val="00432DAA"/>
    <w:rsid w:val="00434305"/>
    <w:rsid w:val="00435DF7"/>
    <w:rsid w:val="0044083F"/>
    <w:rsid w:val="004415A9"/>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3EC0"/>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13D6"/>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685"/>
    <w:rsid w:val="00867C10"/>
    <w:rsid w:val="00870439"/>
    <w:rsid w:val="00870DA1"/>
    <w:rsid w:val="00883F93"/>
    <w:rsid w:val="00884DB3"/>
    <w:rsid w:val="00885A9D"/>
    <w:rsid w:val="008864F6"/>
    <w:rsid w:val="0089049D"/>
    <w:rsid w:val="00891AAF"/>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5769"/>
    <w:rsid w:val="008B7E05"/>
    <w:rsid w:val="008C1797"/>
    <w:rsid w:val="008C219C"/>
    <w:rsid w:val="008C37CD"/>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43A"/>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0A54"/>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8754D"/>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4A67"/>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488"/>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1DC"/>
    <w:rsid w:val="00CC7202"/>
    <w:rsid w:val="00CD2808"/>
    <w:rsid w:val="00CD28BF"/>
    <w:rsid w:val="00CD4092"/>
    <w:rsid w:val="00CD4A20"/>
    <w:rsid w:val="00CD50A1"/>
    <w:rsid w:val="00CD519E"/>
    <w:rsid w:val="00CD561D"/>
    <w:rsid w:val="00CE0647"/>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5C3"/>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78F8"/>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3C15E1B"/>
    <w:rsid w:val="33AA58F9"/>
    <w:rsid w:val="3CF25462"/>
    <w:rsid w:val="56366BD2"/>
    <w:rsid w:val="69F76CB7"/>
    <w:rsid w:val="71EE33FF"/>
    <w:rsid w:val="785A5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F8A6D39-FB70-44DA-A6C5-59F22E32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autoRedefine/>
    <w:qFormat/>
    <w:pPr>
      <w:widowControl w:val="0"/>
      <w:adjustRightInd w:val="0"/>
      <w:spacing w:line="400" w:lineRule="exact"/>
      <w:jc w:val="both"/>
    </w:pPr>
    <w:rPr>
      <w:kern w:val="2"/>
      <w:sz w:val="21"/>
      <w:szCs w:val="21"/>
    </w:rPr>
  </w:style>
  <w:style w:type="paragraph" w:styleId="1">
    <w:name w:val="heading 1"/>
    <w:basedOn w:val="afff5"/>
    <w:next w:val="afff5"/>
    <w:link w:val="10"/>
    <w:autoRedefine/>
    <w:qFormat/>
    <w:pPr>
      <w:keepNext/>
      <w:keepLines/>
      <w:spacing w:before="340" w:after="330" w:line="578" w:lineRule="auto"/>
      <w:outlineLvl w:val="0"/>
    </w:pPr>
    <w:rPr>
      <w:b/>
      <w:bCs/>
      <w:kern w:val="44"/>
      <w:sz w:val="44"/>
      <w:szCs w:val="44"/>
    </w:rPr>
  </w:style>
  <w:style w:type="paragraph" w:styleId="22">
    <w:name w:val="heading 2"/>
    <w:basedOn w:val="afff5"/>
    <w:next w:val="afff5"/>
    <w:link w:val="23"/>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autoRedefine/>
    <w:qFormat/>
    <w:pPr>
      <w:keepNext/>
      <w:keepLines/>
      <w:spacing w:before="260" w:after="260" w:line="416" w:lineRule="auto"/>
      <w:outlineLvl w:val="2"/>
    </w:pPr>
    <w:rPr>
      <w:b/>
      <w:bCs/>
      <w:sz w:val="32"/>
      <w:szCs w:val="32"/>
    </w:rPr>
  </w:style>
  <w:style w:type="paragraph" w:styleId="4">
    <w:name w:val="heading 4"/>
    <w:basedOn w:val="afff5"/>
    <w:next w:val="afff5"/>
    <w:link w:val="40"/>
    <w:autoRedefine/>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autoRedefine/>
    <w:qFormat/>
    <w:pPr>
      <w:keepNext/>
      <w:keepLines/>
      <w:adjustRightInd/>
      <w:spacing w:before="280" w:after="290" w:line="376" w:lineRule="auto"/>
      <w:outlineLvl w:val="4"/>
    </w:pPr>
    <w:rPr>
      <w:b/>
      <w:bCs/>
      <w:sz w:val="28"/>
      <w:szCs w:val="28"/>
    </w:rPr>
  </w:style>
  <w:style w:type="paragraph" w:styleId="6">
    <w:name w:val="heading 6"/>
    <w:basedOn w:val="afff5"/>
    <w:next w:val="afff5"/>
    <w:link w:val="60"/>
    <w:autoRedefine/>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autoRedefine/>
    <w:qFormat/>
    <w:pPr>
      <w:keepNext/>
      <w:keepLines/>
      <w:adjustRightInd/>
      <w:spacing w:before="240" w:after="64" w:line="320" w:lineRule="auto"/>
      <w:outlineLvl w:val="6"/>
    </w:pPr>
    <w:rPr>
      <w:b/>
      <w:bCs/>
      <w:sz w:val="24"/>
      <w:szCs w:val="24"/>
    </w:rPr>
  </w:style>
  <w:style w:type="paragraph" w:styleId="8">
    <w:name w:val="heading 8"/>
    <w:basedOn w:val="afff5"/>
    <w:next w:val="afff5"/>
    <w:link w:val="80"/>
    <w:autoRedefine/>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autoRedefine/>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autoRedefine/>
    <w:uiPriority w:val="39"/>
    <w:unhideWhenUsed/>
    <w:qFormat/>
    <w:pPr>
      <w:tabs>
        <w:tab w:val="right" w:leader="dot" w:pos="9344"/>
      </w:tabs>
      <w:spacing w:line="300" w:lineRule="exact"/>
      <w:ind w:left="1259"/>
    </w:pPr>
    <w:rPr>
      <w:rFonts w:ascii="宋体"/>
    </w:rPr>
  </w:style>
  <w:style w:type="paragraph" w:styleId="afff9">
    <w:name w:val="Normal Indent"/>
    <w:basedOn w:val="afff5"/>
    <w:autoRedefine/>
    <w:qFormat/>
    <w:pPr>
      <w:ind w:firstLine="420"/>
    </w:pPr>
  </w:style>
  <w:style w:type="paragraph" w:styleId="afffa">
    <w:name w:val="Body Text"/>
    <w:basedOn w:val="afff5"/>
    <w:link w:val="afffb"/>
    <w:autoRedefine/>
    <w:qFormat/>
    <w:pPr>
      <w:spacing w:after="120"/>
    </w:pPr>
  </w:style>
  <w:style w:type="paragraph" w:styleId="51">
    <w:name w:val="toc 5"/>
    <w:basedOn w:val="afff5"/>
    <w:next w:val="afff5"/>
    <w:autoRedefine/>
    <w:uiPriority w:val="39"/>
    <w:unhideWhenUsed/>
    <w:qFormat/>
    <w:pPr>
      <w:ind w:left="839"/>
    </w:pPr>
    <w:rPr>
      <w:rFonts w:ascii="宋体"/>
    </w:rPr>
  </w:style>
  <w:style w:type="paragraph" w:styleId="31">
    <w:name w:val="toc 3"/>
    <w:basedOn w:val="afff5"/>
    <w:next w:val="afff5"/>
    <w:autoRedefine/>
    <w:uiPriority w:val="39"/>
    <w:unhideWhenUsed/>
    <w:qFormat/>
    <w:pPr>
      <w:spacing w:line="300" w:lineRule="exact"/>
      <w:ind w:left="420"/>
    </w:pPr>
    <w:rPr>
      <w:rFonts w:ascii="宋体"/>
    </w:rPr>
  </w:style>
  <w:style w:type="paragraph" w:styleId="afffc">
    <w:name w:val="Balloon Text"/>
    <w:basedOn w:val="afff5"/>
    <w:link w:val="afffd"/>
    <w:autoRedefine/>
    <w:uiPriority w:val="99"/>
    <w:semiHidden/>
    <w:unhideWhenUsed/>
    <w:qFormat/>
    <w:rPr>
      <w:sz w:val="18"/>
      <w:szCs w:val="18"/>
    </w:rPr>
  </w:style>
  <w:style w:type="paragraph" w:styleId="afffe">
    <w:name w:val="footer"/>
    <w:basedOn w:val="afff5"/>
    <w:link w:val="affff"/>
    <w:autoRedefine/>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autoRedefine/>
    <w:uiPriority w:val="99"/>
    <w:qFormat/>
    <w:pPr>
      <w:tabs>
        <w:tab w:val="center" w:pos="4153"/>
        <w:tab w:val="right" w:pos="8306"/>
      </w:tabs>
      <w:adjustRightInd/>
      <w:snapToGrid w:val="0"/>
      <w:jc w:val="center"/>
    </w:pPr>
    <w:rPr>
      <w:sz w:val="18"/>
      <w:szCs w:val="18"/>
    </w:rPr>
  </w:style>
  <w:style w:type="paragraph" w:styleId="11">
    <w:name w:val="toc 1"/>
    <w:basedOn w:val="afff5"/>
    <w:next w:val="afff5"/>
    <w:autoRedefine/>
    <w:uiPriority w:val="39"/>
    <w:unhideWhenUsed/>
    <w:qFormat/>
    <w:rPr>
      <w:rFonts w:ascii="宋体"/>
    </w:rPr>
  </w:style>
  <w:style w:type="paragraph" w:styleId="41">
    <w:name w:val="toc 4"/>
    <w:basedOn w:val="afff5"/>
    <w:next w:val="afff5"/>
    <w:autoRedefine/>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autoRedefine/>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autoRedefine/>
    <w:uiPriority w:val="39"/>
    <w:unhideWhenUsed/>
    <w:qFormat/>
    <w:pPr>
      <w:spacing w:line="300" w:lineRule="exact"/>
      <w:ind w:left="1049"/>
    </w:pPr>
    <w:rPr>
      <w:rFonts w:ascii="宋体"/>
    </w:rPr>
  </w:style>
  <w:style w:type="paragraph" w:styleId="affff4">
    <w:name w:val="table of figures"/>
    <w:basedOn w:val="afff5"/>
    <w:next w:val="afff5"/>
    <w:autoRedefine/>
    <w:semiHidden/>
    <w:qFormat/>
    <w:pPr>
      <w:adjustRightInd/>
      <w:spacing w:line="240" w:lineRule="auto"/>
      <w:jc w:val="left"/>
    </w:pPr>
    <w:rPr>
      <w:szCs w:val="24"/>
    </w:rPr>
  </w:style>
  <w:style w:type="paragraph" w:styleId="24">
    <w:name w:val="toc 2"/>
    <w:basedOn w:val="afff5"/>
    <w:next w:val="afff5"/>
    <w:autoRedefine/>
    <w:uiPriority w:val="39"/>
    <w:unhideWhenUsed/>
    <w:pPr>
      <w:tabs>
        <w:tab w:val="right" w:leader="dot" w:pos="9344"/>
      </w:tabs>
      <w:spacing w:line="300" w:lineRule="exact"/>
      <w:ind w:left="210"/>
    </w:pPr>
    <w:rPr>
      <w:rFonts w:ascii="宋体"/>
    </w:rPr>
  </w:style>
  <w:style w:type="paragraph" w:styleId="affff5">
    <w:name w:val="Title"/>
    <w:basedOn w:val="afff5"/>
    <w:link w:val="affff6"/>
    <w:autoRedefine/>
    <w:qFormat/>
    <w:pPr>
      <w:spacing w:before="240" w:after="60"/>
      <w:jc w:val="center"/>
      <w:outlineLvl w:val="0"/>
    </w:pPr>
    <w:rPr>
      <w:rFonts w:ascii="Arial" w:hAnsi="Arial" w:cs="Arial"/>
      <w:b/>
      <w:bCs/>
      <w:sz w:val="32"/>
      <w:szCs w:val="32"/>
    </w:rPr>
  </w:style>
  <w:style w:type="table" w:styleId="affff7">
    <w:name w:val="Table Grid"/>
    <w:basedOn w:val="afff7"/>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autoRedefine/>
    <w:uiPriority w:val="22"/>
    <w:qFormat/>
    <w:rPr>
      <w:b/>
      <w:bCs/>
    </w:rPr>
  </w:style>
  <w:style w:type="character" w:styleId="affff9">
    <w:name w:val="page number"/>
    <w:autoRedefine/>
    <w:qFormat/>
    <w:rPr>
      <w:rFonts w:ascii="宋体" w:eastAsia="宋体" w:hAnsi="Times New Roman"/>
      <w:sz w:val="18"/>
    </w:rPr>
  </w:style>
  <w:style w:type="character" w:styleId="affffa">
    <w:name w:val="Emphasis"/>
    <w:autoRedefine/>
    <w:uiPriority w:val="20"/>
    <w:qFormat/>
    <w:rPr>
      <w:i/>
      <w:iCs/>
    </w:rPr>
  </w:style>
  <w:style w:type="character" w:styleId="affffb">
    <w:name w:val="Hyperlink"/>
    <w:autoRedefine/>
    <w:uiPriority w:val="99"/>
    <w:qFormat/>
    <w:rPr>
      <w:rFonts w:ascii="宋体" w:eastAsia="宋体" w:hAnsi="Times New Roman"/>
      <w:color w:val="auto"/>
      <w:spacing w:val="0"/>
      <w:w w:val="100"/>
      <w:position w:val="0"/>
      <w:sz w:val="21"/>
      <w:u w:val="none"/>
      <w:vertAlign w:val="baseline"/>
    </w:rPr>
  </w:style>
  <w:style w:type="character" w:styleId="affffc">
    <w:name w:val="footnote reference"/>
    <w:autoRedefine/>
    <w:semiHidden/>
    <w:qFormat/>
    <w:rPr>
      <w:rFonts w:ascii="宋体" w:eastAsia="宋体" w:hAnsi="宋体" w:cs="Times New Roman"/>
      <w:spacing w:val="0"/>
      <w:sz w:val="18"/>
      <w:vertAlign w:val="superscript"/>
    </w:rPr>
  </w:style>
  <w:style w:type="character" w:customStyle="1" w:styleId="10">
    <w:name w:val="标题 1 字符"/>
    <w:link w:val="1"/>
    <w:autoRedefine/>
    <w:qFormat/>
    <w:rPr>
      <w:b/>
      <w:bCs/>
      <w:kern w:val="44"/>
      <w:sz w:val="44"/>
      <w:szCs w:val="44"/>
    </w:rPr>
  </w:style>
  <w:style w:type="character" w:customStyle="1" w:styleId="23">
    <w:name w:val="标题 2 字符"/>
    <w:link w:val="22"/>
    <w:autoRedefine/>
    <w:qFormat/>
    <w:rPr>
      <w:rFonts w:ascii="Arial" w:eastAsia="黑体" w:hAnsi="Arial"/>
      <w:b/>
      <w:bCs/>
      <w:kern w:val="2"/>
      <w:sz w:val="32"/>
      <w:szCs w:val="32"/>
    </w:rPr>
  </w:style>
  <w:style w:type="character" w:customStyle="1" w:styleId="30">
    <w:name w:val="标题 3 字符"/>
    <w:link w:val="3"/>
    <w:autoRedefine/>
    <w:qFormat/>
    <w:rPr>
      <w:b/>
      <w:bCs/>
      <w:kern w:val="2"/>
      <w:sz w:val="32"/>
      <w:szCs w:val="32"/>
    </w:rPr>
  </w:style>
  <w:style w:type="character" w:customStyle="1" w:styleId="40">
    <w:name w:val="标题 4 字符"/>
    <w:link w:val="4"/>
    <w:autoRedefine/>
    <w:qFormat/>
    <w:rPr>
      <w:rFonts w:ascii="Arial" w:eastAsia="黑体" w:hAnsi="Arial"/>
      <w:b/>
      <w:bCs/>
      <w:kern w:val="2"/>
      <w:sz w:val="28"/>
      <w:szCs w:val="28"/>
    </w:rPr>
  </w:style>
  <w:style w:type="character" w:customStyle="1" w:styleId="50">
    <w:name w:val="标题 5 字符"/>
    <w:link w:val="5"/>
    <w:autoRedefine/>
    <w:qFormat/>
    <w:rPr>
      <w:b/>
      <w:bCs/>
      <w:kern w:val="2"/>
      <w:sz w:val="28"/>
      <w:szCs w:val="28"/>
    </w:rPr>
  </w:style>
  <w:style w:type="character" w:customStyle="1" w:styleId="60">
    <w:name w:val="标题 6 字符"/>
    <w:link w:val="6"/>
    <w:autoRedefine/>
    <w:qFormat/>
    <w:rPr>
      <w:rFonts w:ascii="Arial" w:eastAsia="黑体" w:hAnsi="Arial"/>
      <w:b/>
      <w:bCs/>
      <w:kern w:val="2"/>
      <w:sz w:val="24"/>
      <w:szCs w:val="24"/>
    </w:rPr>
  </w:style>
  <w:style w:type="character" w:customStyle="1" w:styleId="70">
    <w:name w:val="标题 7 字符"/>
    <w:link w:val="7"/>
    <w:autoRedefine/>
    <w:qFormat/>
    <w:rPr>
      <w:b/>
      <w:bCs/>
      <w:kern w:val="2"/>
      <w:sz w:val="24"/>
      <w:szCs w:val="24"/>
    </w:rPr>
  </w:style>
  <w:style w:type="character" w:customStyle="1" w:styleId="80">
    <w:name w:val="标题 8 字符"/>
    <w:link w:val="8"/>
    <w:autoRedefine/>
    <w:qFormat/>
    <w:rPr>
      <w:rFonts w:ascii="Arial" w:eastAsia="黑体" w:hAnsi="Arial"/>
      <w:kern w:val="2"/>
      <w:sz w:val="24"/>
      <w:szCs w:val="24"/>
    </w:rPr>
  </w:style>
  <w:style w:type="character" w:customStyle="1" w:styleId="90">
    <w:name w:val="标题 9 字符"/>
    <w:link w:val="9"/>
    <w:autoRedefine/>
    <w:qFormat/>
    <w:rPr>
      <w:rFonts w:ascii="Arial" w:eastAsia="黑体" w:hAnsi="Arial"/>
      <w:kern w:val="2"/>
      <w:sz w:val="21"/>
      <w:szCs w:val="21"/>
    </w:rPr>
  </w:style>
  <w:style w:type="character" w:customStyle="1" w:styleId="affff1">
    <w:name w:val="页眉 字符"/>
    <w:link w:val="affff0"/>
    <w:autoRedefine/>
    <w:uiPriority w:val="99"/>
    <w:qFormat/>
    <w:rPr>
      <w:kern w:val="2"/>
      <w:sz w:val="18"/>
      <w:szCs w:val="18"/>
    </w:rPr>
  </w:style>
  <w:style w:type="character" w:customStyle="1" w:styleId="affff">
    <w:name w:val="页脚 字符"/>
    <w:link w:val="afffe"/>
    <w:autoRedefine/>
    <w:uiPriority w:val="99"/>
    <w:qFormat/>
    <w:rPr>
      <w:rFonts w:ascii="宋体"/>
      <w:kern w:val="2"/>
      <w:sz w:val="18"/>
      <w:szCs w:val="18"/>
    </w:rPr>
  </w:style>
  <w:style w:type="character" w:customStyle="1" w:styleId="afffd">
    <w:name w:val="批注框文本 字符"/>
    <w:link w:val="afffc"/>
    <w:autoRedefine/>
    <w:uiPriority w:val="99"/>
    <w:semiHidden/>
    <w:qFormat/>
    <w:rPr>
      <w:kern w:val="2"/>
      <w:sz w:val="18"/>
      <w:szCs w:val="18"/>
    </w:rPr>
  </w:style>
  <w:style w:type="paragraph" w:styleId="affffd">
    <w:name w:val="Quote"/>
    <w:basedOn w:val="afff5"/>
    <w:next w:val="afff5"/>
    <w:link w:val="affffe"/>
    <w:autoRedefine/>
    <w:uiPriority w:val="29"/>
    <w:qFormat/>
    <w:rPr>
      <w:i/>
      <w:iCs/>
      <w:color w:val="000000"/>
    </w:rPr>
  </w:style>
  <w:style w:type="character" w:customStyle="1" w:styleId="affffe">
    <w:name w:val="引用 字符"/>
    <w:link w:val="affffd"/>
    <w:autoRedefine/>
    <w:uiPriority w:val="29"/>
    <w:qFormat/>
    <w:rPr>
      <w:i/>
      <w:iCs/>
      <w:color w:val="000000"/>
      <w:kern w:val="2"/>
      <w:sz w:val="21"/>
      <w:szCs w:val="21"/>
    </w:rPr>
  </w:style>
  <w:style w:type="character" w:customStyle="1" w:styleId="affff6">
    <w:name w:val="标题 字符"/>
    <w:link w:val="affff5"/>
    <w:autoRedefine/>
    <w:qFormat/>
    <w:rPr>
      <w:rFonts w:ascii="Arial" w:hAnsi="Arial" w:cs="Arial"/>
      <w:b/>
      <w:bCs/>
      <w:kern w:val="2"/>
      <w:sz w:val="32"/>
      <w:szCs w:val="32"/>
    </w:rPr>
  </w:style>
  <w:style w:type="paragraph" w:customStyle="1" w:styleId="afffff">
    <w:name w:val="标准标志"/>
    <w:next w:val="afff5"/>
    <w:autoRedefine/>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autoRedefine/>
    <w:qFormat/>
    <w:pPr>
      <w:ind w:left="198"/>
    </w:pPr>
    <w:rPr>
      <w:rFonts w:ascii="宋体" w:hAnsi="Times New Roman"/>
      <w:sz w:val="18"/>
    </w:rPr>
  </w:style>
  <w:style w:type="paragraph" w:customStyle="1" w:styleId="afffff2">
    <w:name w:val="标准文件_页脚奇数页"/>
    <w:autoRedefine/>
    <w:qFormat/>
    <w:pPr>
      <w:ind w:right="227"/>
      <w:jc w:val="right"/>
    </w:pPr>
    <w:rPr>
      <w:rFonts w:ascii="宋体" w:hAnsi="Times New Roman"/>
      <w:sz w:val="18"/>
    </w:rPr>
  </w:style>
  <w:style w:type="paragraph" w:customStyle="1" w:styleId="afffff3">
    <w:name w:val="标准书眉一"/>
    <w:autoRedefine/>
    <w:qFormat/>
    <w:pPr>
      <w:jc w:val="both"/>
    </w:pPr>
    <w:rPr>
      <w:rFonts w:ascii="Times New Roman" w:hAnsi="Times New Roman"/>
    </w:rPr>
  </w:style>
  <w:style w:type="paragraph" w:customStyle="1" w:styleId="ICS">
    <w:name w:val="标准文件_ICS"/>
    <w:basedOn w:val="afff5"/>
    <w:autoRedefine/>
    <w:qFormat/>
    <w:pPr>
      <w:spacing w:line="0" w:lineRule="atLeast"/>
    </w:pPr>
    <w:rPr>
      <w:rFonts w:ascii="黑体" w:eastAsia="黑体" w:hAnsi="宋体"/>
    </w:rPr>
  </w:style>
  <w:style w:type="paragraph" w:customStyle="1" w:styleId="afffff4">
    <w:name w:val="标准文件_标准正文"/>
    <w:basedOn w:val="afff5"/>
    <w:next w:val="afffff5"/>
    <w:autoRedefine/>
    <w:qFormat/>
    <w:pPr>
      <w:snapToGrid w:val="0"/>
      <w:ind w:firstLineChars="200" w:firstLine="200"/>
    </w:pPr>
    <w:rPr>
      <w:kern w:val="0"/>
    </w:rPr>
  </w:style>
  <w:style w:type="paragraph" w:customStyle="1" w:styleId="afffff5">
    <w:name w:val="标准文件_段"/>
    <w:link w:val="Char"/>
    <w:autoRedefine/>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autoRedefine/>
    <w:qFormat/>
    <w:pPr>
      <w:adjustRightInd/>
      <w:snapToGrid/>
      <w:ind w:firstLineChars="0" w:firstLine="0"/>
    </w:pPr>
    <w:rPr>
      <w:rFonts w:ascii="宋体" w:hAnsi="宋体"/>
      <w:kern w:val="2"/>
    </w:rPr>
  </w:style>
  <w:style w:type="paragraph" w:customStyle="1" w:styleId="afffff7">
    <w:name w:val="标准文件_标准部门"/>
    <w:basedOn w:val="afff5"/>
    <w:autoRedefine/>
    <w:qFormat/>
    <w:pPr>
      <w:jc w:val="center"/>
    </w:pPr>
    <w:rPr>
      <w:rFonts w:ascii="黑体" w:eastAsia="黑体"/>
      <w:kern w:val="0"/>
      <w:sz w:val="44"/>
    </w:rPr>
  </w:style>
  <w:style w:type="paragraph" w:customStyle="1" w:styleId="afffff8">
    <w:name w:val="标准文件_标准代替"/>
    <w:basedOn w:val="afff5"/>
    <w:next w:val="afff5"/>
    <w:autoRedefine/>
    <w:qFormat/>
    <w:pPr>
      <w:spacing w:line="310" w:lineRule="exact"/>
      <w:jc w:val="right"/>
    </w:pPr>
    <w:rPr>
      <w:rFonts w:ascii="宋体" w:hAnsi="宋体"/>
      <w:kern w:val="0"/>
    </w:rPr>
  </w:style>
  <w:style w:type="paragraph" w:customStyle="1" w:styleId="afffff9">
    <w:name w:val="标准文件_标准名称标题"/>
    <w:basedOn w:val="afff5"/>
    <w:next w:val="afff5"/>
    <w:autoRedefine/>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autoRedefine/>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autoRedefine/>
    <w:qFormat/>
    <w:pPr>
      <w:jc w:val="left"/>
    </w:pPr>
  </w:style>
  <w:style w:type="paragraph" w:customStyle="1" w:styleId="afffffc">
    <w:name w:val="标准文件_参考文献标题"/>
    <w:basedOn w:val="afff5"/>
    <w:next w:val="afff5"/>
    <w:autoRedefine/>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hAnsi="Times New Roman"/>
    </w:rPr>
  </w:style>
  <w:style w:type="paragraph" w:customStyle="1" w:styleId="affe">
    <w:name w:val="标准文件_二级条标题"/>
    <w:next w:val="afffff5"/>
    <w:autoRedefine/>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d">
    <w:name w:val="标准文件_发布"/>
    <w:autoRedefine/>
    <w:qFormat/>
    <w:rPr>
      <w:rFonts w:ascii="黑体" w:eastAsia="黑体"/>
      <w:spacing w:val="0"/>
      <w:w w:val="100"/>
      <w:position w:val="3"/>
      <w:sz w:val="28"/>
    </w:rPr>
  </w:style>
  <w:style w:type="paragraph" w:customStyle="1" w:styleId="ad">
    <w:name w:val="标准文件_方框数字列项"/>
    <w:basedOn w:val="afffff5"/>
    <w:autoRedefine/>
    <w:qFormat/>
    <w:pPr>
      <w:numPr>
        <w:numId w:val="3"/>
      </w:numPr>
      <w:ind w:firstLineChars="0" w:firstLine="0"/>
    </w:pPr>
  </w:style>
  <w:style w:type="paragraph" w:customStyle="1" w:styleId="afffffe">
    <w:name w:val="标准文件_封面标准编号"/>
    <w:basedOn w:val="afff5"/>
    <w:next w:val="afffff8"/>
    <w:autoRedefine/>
    <w:qFormat/>
    <w:pPr>
      <w:spacing w:line="310" w:lineRule="exact"/>
      <w:jc w:val="right"/>
    </w:pPr>
    <w:rPr>
      <w:rFonts w:ascii="黑体" w:eastAsia="黑体"/>
      <w:kern w:val="0"/>
      <w:sz w:val="28"/>
    </w:rPr>
  </w:style>
  <w:style w:type="paragraph" w:customStyle="1" w:styleId="affffff">
    <w:name w:val="标准文件_封面标准分类号"/>
    <w:basedOn w:val="afff5"/>
    <w:autoRedefine/>
    <w:qFormat/>
    <w:rPr>
      <w:rFonts w:ascii="黑体" w:eastAsia="黑体"/>
      <w:b/>
      <w:kern w:val="0"/>
      <w:sz w:val="28"/>
    </w:rPr>
  </w:style>
  <w:style w:type="paragraph" w:customStyle="1" w:styleId="affffff0">
    <w:name w:val="标准文件_封面标准名称"/>
    <w:basedOn w:val="afff5"/>
    <w:autoRedefine/>
    <w:qFormat/>
    <w:pPr>
      <w:spacing w:line="240" w:lineRule="auto"/>
      <w:jc w:val="center"/>
    </w:pPr>
    <w:rPr>
      <w:rFonts w:ascii="黑体" w:eastAsia="黑体"/>
      <w:kern w:val="0"/>
      <w:sz w:val="52"/>
    </w:rPr>
  </w:style>
  <w:style w:type="paragraph" w:customStyle="1" w:styleId="affffff1">
    <w:name w:val="标准文件_封面标准英文名称"/>
    <w:basedOn w:val="afff5"/>
    <w:autoRedefine/>
    <w:qFormat/>
    <w:pPr>
      <w:spacing w:line="240" w:lineRule="auto"/>
      <w:jc w:val="center"/>
    </w:pPr>
    <w:rPr>
      <w:rFonts w:ascii="黑体" w:eastAsia="黑体"/>
      <w:b/>
      <w:sz w:val="28"/>
    </w:rPr>
  </w:style>
  <w:style w:type="paragraph" w:customStyle="1" w:styleId="affffff2">
    <w:name w:val="标准文件_封面发布日期"/>
    <w:basedOn w:val="afff5"/>
    <w:autoRedefine/>
    <w:qFormat/>
    <w:pPr>
      <w:spacing w:line="310" w:lineRule="exact"/>
    </w:pPr>
    <w:rPr>
      <w:rFonts w:ascii="黑体" w:eastAsia="黑体"/>
      <w:kern w:val="0"/>
      <w:sz w:val="28"/>
    </w:rPr>
  </w:style>
  <w:style w:type="paragraph" w:customStyle="1" w:styleId="affffff3">
    <w:name w:val="标准文件_封面密级"/>
    <w:basedOn w:val="afff5"/>
    <w:autoRedefine/>
    <w:qFormat/>
    <w:rPr>
      <w:rFonts w:eastAsia="黑体"/>
      <w:sz w:val="32"/>
    </w:rPr>
  </w:style>
  <w:style w:type="paragraph" w:customStyle="1" w:styleId="affffff4">
    <w:name w:val="标准文件_封面实施日期"/>
    <w:basedOn w:val="afff5"/>
    <w:autoRedefine/>
    <w:qFormat/>
    <w:pPr>
      <w:spacing w:line="310" w:lineRule="exact"/>
      <w:jc w:val="right"/>
    </w:pPr>
    <w:rPr>
      <w:rFonts w:ascii="黑体" w:eastAsia="黑体"/>
      <w:sz w:val="28"/>
    </w:rPr>
  </w:style>
  <w:style w:type="paragraph" w:customStyle="1" w:styleId="affffff5">
    <w:name w:val="标准文件_封面抬头"/>
    <w:basedOn w:val="afffff5"/>
    <w:autoRedefin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autoRedefin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autoRedefin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autoRedefin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autoRedefine/>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autoRedefin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autoRedefin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autoRedefine/>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autoRedefin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autoRedefin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autoRedefine/>
    <w:qFormat/>
    <w:rPr>
      <w:kern w:val="2"/>
      <w:sz w:val="21"/>
      <w:szCs w:val="21"/>
    </w:rPr>
  </w:style>
  <w:style w:type="paragraph" w:customStyle="1" w:styleId="affffff7">
    <w:name w:val="标准文件_附录章标题"/>
    <w:next w:val="afffff5"/>
    <w:autoRedefin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autoRedefine/>
    <w:qFormat/>
    <w:pPr>
      <w:ind w:leftChars="200" w:left="488" w:hangingChars="290" w:hanging="289"/>
    </w:pPr>
  </w:style>
  <w:style w:type="paragraph" w:customStyle="1" w:styleId="a6">
    <w:name w:val="标准文件_前言、引言标题"/>
    <w:next w:val="afff5"/>
    <w:autoRedefine/>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autoRedefine/>
    <w:qFormat/>
    <w:pPr>
      <w:spacing w:line="460" w:lineRule="exact"/>
      <w:ind w:left="0" w:firstLine="0"/>
    </w:pPr>
  </w:style>
  <w:style w:type="paragraph" w:customStyle="1" w:styleId="affffffa">
    <w:name w:val="标准文件_目录标题"/>
    <w:basedOn w:val="afff5"/>
    <w:autoRedefine/>
    <w:qFormat/>
    <w:pPr>
      <w:spacing w:before="480" w:afterLines="150" w:after="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autoRedefine/>
    <w:qFormat/>
    <w:pPr>
      <w:numPr>
        <w:numId w:val="10"/>
      </w:numPr>
    </w:pPr>
  </w:style>
  <w:style w:type="paragraph" w:customStyle="1" w:styleId="afff">
    <w:name w:val="标准文件_三级条标题"/>
    <w:basedOn w:val="affe"/>
    <w:next w:val="afffff5"/>
    <w:autoRedefine/>
    <w:qFormat/>
    <w:pPr>
      <w:widowControl/>
      <w:numPr>
        <w:ilvl w:val="4"/>
      </w:numPr>
      <w:outlineLvl w:val="3"/>
    </w:pPr>
  </w:style>
  <w:style w:type="character" w:customStyle="1" w:styleId="12">
    <w:name w:val="不明显参考1"/>
    <w:autoRedefine/>
    <w:uiPriority w:val="31"/>
    <w:qFormat/>
    <w:rPr>
      <w:smallCaps/>
      <w:color w:val="C0504D"/>
      <w:u w:val="single"/>
    </w:rPr>
  </w:style>
  <w:style w:type="paragraph" w:customStyle="1" w:styleId="affffffb">
    <w:name w:val="标准文件_示例后续"/>
    <w:basedOn w:val="afff5"/>
    <w:autoRedefine/>
    <w:qFormat/>
    <w:pPr>
      <w:adjustRightInd/>
      <w:spacing w:line="240" w:lineRule="auto"/>
      <w:ind w:firstLineChars="200" w:firstLine="200"/>
    </w:pPr>
    <w:rPr>
      <w:sz w:val="18"/>
      <w:szCs w:val="24"/>
    </w:rPr>
  </w:style>
  <w:style w:type="paragraph" w:customStyle="1" w:styleId="aff9">
    <w:name w:val="标准文件_数字编号列项"/>
    <w:autoRedefine/>
    <w:qFormat/>
    <w:pPr>
      <w:numPr>
        <w:numId w:val="11"/>
      </w:numPr>
      <w:jc w:val="both"/>
    </w:pPr>
    <w:rPr>
      <w:rFonts w:ascii="宋体" w:hAnsi="宋体"/>
      <w:sz w:val="21"/>
    </w:rPr>
  </w:style>
  <w:style w:type="paragraph" w:customStyle="1" w:styleId="afff0">
    <w:name w:val="标准文件_四级条标题"/>
    <w:next w:val="afffff5"/>
    <w:autoRedefin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autoRedefine/>
    <w:semiHidden/>
    <w:qFormat/>
    <w:rPr>
      <w:rFonts w:ascii="宋体"/>
      <w:kern w:val="2"/>
      <w:sz w:val="18"/>
      <w:szCs w:val="18"/>
    </w:rPr>
  </w:style>
  <w:style w:type="paragraph" w:customStyle="1" w:styleId="affffffc">
    <w:name w:val="标准文件_条文脚注"/>
    <w:basedOn w:val="affff2"/>
    <w:autoRedefin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autoRedefine/>
    <w:qFormat/>
    <w:pPr>
      <w:numPr>
        <w:numId w:val="12"/>
      </w:numPr>
      <w:spacing w:line="240" w:lineRule="auto"/>
      <w:jc w:val="left"/>
    </w:pPr>
    <w:rPr>
      <w:rFonts w:ascii="宋体" w:hAnsi="宋体"/>
      <w:sz w:val="18"/>
    </w:rPr>
  </w:style>
  <w:style w:type="character" w:customStyle="1" w:styleId="affffffd">
    <w:name w:val="标准文件_图表脚注内容"/>
    <w:autoRedefine/>
    <w:qFormat/>
    <w:rPr>
      <w:rFonts w:ascii="宋体" w:eastAsia="宋体" w:hAnsi="宋体" w:cs="Times New Roman"/>
      <w:spacing w:val="0"/>
      <w:sz w:val="18"/>
      <w:vertAlign w:val="superscript"/>
    </w:rPr>
  </w:style>
  <w:style w:type="paragraph" w:customStyle="1" w:styleId="afff1">
    <w:name w:val="标准文件_五级条标题"/>
    <w:next w:val="afffff5"/>
    <w:autoRedefin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autoRedefin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autoRedefine/>
    <w:qFormat/>
    <w:pPr>
      <w:numPr>
        <w:ilvl w:val="2"/>
      </w:numPr>
      <w:spacing w:beforeLines="50" w:before="50" w:afterLines="50" w:after="50"/>
      <w:outlineLvl w:val="1"/>
    </w:pPr>
  </w:style>
  <w:style w:type="paragraph" w:customStyle="1" w:styleId="affffffe">
    <w:name w:val="标准文件_一致程度"/>
    <w:basedOn w:val="afff5"/>
    <w:autoRedefine/>
    <w:qFormat/>
    <w:pPr>
      <w:spacing w:line="440" w:lineRule="exact"/>
      <w:jc w:val="center"/>
    </w:pPr>
    <w:rPr>
      <w:sz w:val="28"/>
    </w:rPr>
  </w:style>
  <w:style w:type="paragraph" w:customStyle="1" w:styleId="afffffff">
    <w:name w:val="标准文件_引言标题"/>
    <w:next w:val="afff5"/>
    <w:autoRedefine/>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autoRedefin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autoRedefine/>
    <w:qFormat/>
    <w:pPr>
      <w:numPr>
        <w:ilvl w:val="1"/>
        <w:numId w:val="13"/>
      </w:numPr>
      <w:jc w:val="both"/>
    </w:pPr>
    <w:rPr>
      <w:rFonts w:ascii="宋体" w:hAnsi="Times New Roman"/>
      <w:sz w:val="21"/>
    </w:rPr>
  </w:style>
  <w:style w:type="paragraph" w:customStyle="1" w:styleId="af">
    <w:name w:val="标准文件_英文注："/>
    <w:basedOn w:val="afff5"/>
    <w:next w:val="afffff5"/>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autoRedefin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autoRedefin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autoRedefin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autoRedefine/>
    <w:qFormat/>
    <w:pPr>
      <w:numPr>
        <w:numId w:val="18"/>
      </w:numPr>
      <w:jc w:val="center"/>
    </w:pPr>
    <w:rPr>
      <w:rFonts w:ascii="黑体" w:eastAsia="黑体" w:hAnsi="Times New Roman"/>
      <w:sz w:val="21"/>
    </w:rPr>
  </w:style>
  <w:style w:type="paragraph" w:customStyle="1" w:styleId="afb">
    <w:name w:val="标准文件_正文英文图标题"/>
    <w:next w:val="afffff5"/>
    <w:autoRedefine/>
    <w:qFormat/>
    <w:pPr>
      <w:numPr>
        <w:numId w:val="19"/>
      </w:numPr>
      <w:jc w:val="center"/>
    </w:pPr>
    <w:rPr>
      <w:rFonts w:ascii="黑体" w:eastAsia="黑体" w:hAnsi="Times New Roman"/>
      <w:sz w:val="21"/>
    </w:rPr>
  </w:style>
  <w:style w:type="paragraph" w:customStyle="1" w:styleId="af7">
    <w:name w:val="标准文件_编号列项（三级）"/>
    <w:autoRedefine/>
    <w:qFormat/>
    <w:pPr>
      <w:numPr>
        <w:ilvl w:val="2"/>
        <w:numId w:val="13"/>
      </w:numPr>
    </w:pPr>
    <w:rPr>
      <w:rFonts w:ascii="宋体" w:hAnsi="Times New Roman"/>
      <w:sz w:val="21"/>
    </w:rPr>
  </w:style>
  <w:style w:type="paragraph" w:customStyle="1" w:styleId="a1">
    <w:name w:val="二级无标题条"/>
    <w:basedOn w:val="afff5"/>
    <w:autoRedefine/>
    <w:qFormat/>
    <w:pPr>
      <w:numPr>
        <w:ilvl w:val="3"/>
        <w:numId w:val="20"/>
      </w:numPr>
      <w:adjustRightInd/>
      <w:spacing w:line="240" w:lineRule="auto"/>
    </w:pPr>
    <w:rPr>
      <w:rFonts w:ascii="宋体" w:hAnsi="宋体"/>
      <w:szCs w:val="24"/>
    </w:rPr>
  </w:style>
  <w:style w:type="paragraph" w:customStyle="1" w:styleId="afffffff2">
    <w:name w:val="发布部门"/>
    <w:next w:val="afffff5"/>
    <w:autoRedefin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autoRedefine/>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autoRedefine/>
    <w:qFormat/>
    <w:pPr>
      <w:spacing w:before="180" w:line="180" w:lineRule="exact"/>
      <w:jc w:val="center"/>
    </w:pPr>
    <w:rPr>
      <w:rFonts w:ascii="宋体" w:hAnsi="Times New Roman"/>
      <w:sz w:val="21"/>
    </w:rPr>
  </w:style>
  <w:style w:type="paragraph" w:customStyle="1" w:styleId="afffffff7">
    <w:name w:val="封面标准文稿类别"/>
    <w:autoRedefine/>
    <w:qFormat/>
    <w:pPr>
      <w:spacing w:before="440" w:line="400" w:lineRule="exact"/>
      <w:jc w:val="center"/>
    </w:pPr>
    <w:rPr>
      <w:rFonts w:ascii="宋体" w:hAnsi="Times New Roman"/>
      <w:sz w:val="24"/>
    </w:rPr>
  </w:style>
  <w:style w:type="paragraph" w:customStyle="1" w:styleId="afffffff8">
    <w:name w:val="封面标准英文名称"/>
    <w:autoRedefine/>
    <w:qFormat/>
    <w:pPr>
      <w:widowControl w:val="0"/>
      <w:spacing w:line="360" w:lineRule="exact"/>
      <w:jc w:val="center"/>
    </w:pPr>
    <w:rPr>
      <w:rFonts w:ascii="Times New Roman" w:hAnsi="Times New Roman"/>
      <w:sz w:val="28"/>
    </w:rPr>
  </w:style>
  <w:style w:type="paragraph" w:customStyle="1" w:styleId="afffffff9">
    <w:name w:val="封面一致性程度标识"/>
    <w:autoRedefine/>
    <w:qFormat/>
    <w:pPr>
      <w:spacing w:before="440" w:line="440" w:lineRule="exact"/>
      <w:jc w:val="center"/>
    </w:pPr>
    <w:rPr>
      <w:rFonts w:ascii="Times New Roman" w:hAnsi="Times New Roman"/>
      <w:sz w:val="28"/>
    </w:rPr>
  </w:style>
  <w:style w:type="paragraph" w:customStyle="1" w:styleId="afffffffa">
    <w:name w:val="封面正文"/>
    <w:autoRedefine/>
    <w:qFormat/>
    <w:pPr>
      <w:jc w:val="both"/>
    </w:pPr>
    <w:rPr>
      <w:rFonts w:ascii="Times New Roman" w:hAnsi="Times New Roman"/>
    </w:rPr>
  </w:style>
  <w:style w:type="paragraph" w:customStyle="1" w:styleId="afffffffb">
    <w:name w:val="附录二级无标题条"/>
    <w:basedOn w:val="afff5"/>
    <w:next w:val="afffff5"/>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autoRedefine/>
    <w:qFormat/>
    <w:pPr>
      <w:outlineLvl w:val="4"/>
    </w:pPr>
  </w:style>
  <w:style w:type="paragraph" w:customStyle="1" w:styleId="afffffffd">
    <w:name w:val="附录四级无标题条"/>
    <w:basedOn w:val="afffffffc"/>
    <w:next w:val="afffff5"/>
    <w:autoRedefine/>
    <w:qFormat/>
    <w:pPr>
      <w:outlineLvl w:val="5"/>
    </w:pPr>
  </w:style>
  <w:style w:type="paragraph" w:customStyle="1" w:styleId="afffffffe">
    <w:name w:val="附录图"/>
    <w:next w:val="afffff5"/>
    <w:autoRedefin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autoRedefine/>
    <w:qFormat/>
    <w:pPr>
      <w:numPr>
        <w:numId w:val="21"/>
      </w:numPr>
    </w:pPr>
    <w:rPr>
      <w:rFonts w:ascii="宋体" w:hAnsi="Times New Roman"/>
      <w:sz w:val="21"/>
    </w:rPr>
  </w:style>
  <w:style w:type="paragraph" w:customStyle="1" w:styleId="affffffff">
    <w:name w:val="附录五级无标题条"/>
    <w:basedOn w:val="afffffffd"/>
    <w:next w:val="afffff5"/>
    <w:autoRedefine/>
    <w:qFormat/>
    <w:pPr>
      <w:outlineLvl w:val="6"/>
    </w:pPr>
  </w:style>
  <w:style w:type="paragraph" w:customStyle="1" w:styleId="affffffff0">
    <w:name w:val="附录性质"/>
    <w:basedOn w:val="afff5"/>
    <w:autoRedefine/>
    <w:qFormat/>
    <w:pPr>
      <w:widowControl/>
      <w:adjustRightInd/>
      <w:jc w:val="center"/>
    </w:pPr>
    <w:rPr>
      <w:rFonts w:ascii="黑体" w:eastAsia="黑体"/>
    </w:rPr>
  </w:style>
  <w:style w:type="paragraph" w:customStyle="1" w:styleId="affffffff1">
    <w:name w:val="附录一级无标题条"/>
    <w:basedOn w:val="affffff7"/>
    <w:next w:val="afffff5"/>
    <w:autoRedefine/>
    <w:qFormat/>
    <w:pPr>
      <w:autoSpaceDN w:val="0"/>
      <w:outlineLvl w:val="2"/>
    </w:pPr>
    <w:rPr>
      <w:rFonts w:ascii="宋体" w:eastAsia="宋体" w:hAnsi="宋体"/>
    </w:rPr>
  </w:style>
  <w:style w:type="character" w:customStyle="1" w:styleId="affffffff2">
    <w:name w:val="个人答复风格"/>
    <w:autoRedefine/>
    <w:qFormat/>
    <w:rPr>
      <w:rFonts w:ascii="Arial" w:eastAsia="宋体" w:hAnsi="Arial" w:cs="Arial"/>
      <w:color w:val="auto"/>
      <w:spacing w:val="0"/>
      <w:sz w:val="20"/>
    </w:rPr>
  </w:style>
  <w:style w:type="character" w:customStyle="1" w:styleId="affffffff3">
    <w:name w:val="个人撰写风格"/>
    <w:autoRedefine/>
    <w:qFormat/>
    <w:rPr>
      <w:rFonts w:ascii="Arial" w:eastAsia="宋体" w:hAnsi="Arial" w:cs="Arial"/>
      <w:color w:val="auto"/>
      <w:spacing w:val="0"/>
      <w:sz w:val="20"/>
    </w:rPr>
  </w:style>
  <w:style w:type="paragraph" w:customStyle="1" w:styleId="affffffff4">
    <w:name w:val="脚注后续"/>
    <w:autoRedefine/>
    <w:qFormat/>
    <w:pPr>
      <w:ind w:leftChars="350" w:left="350"/>
      <w:jc w:val="both"/>
    </w:pPr>
    <w:rPr>
      <w:rFonts w:ascii="宋体" w:hAnsi="Times New Roman"/>
      <w:sz w:val="18"/>
    </w:rPr>
  </w:style>
  <w:style w:type="paragraph" w:customStyle="1" w:styleId="afff4">
    <w:name w:val="列项——"/>
    <w:autoRedefine/>
    <w:qFormat/>
    <w:pPr>
      <w:widowControl w:val="0"/>
      <w:numPr>
        <w:numId w:val="22"/>
      </w:numPr>
      <w:jc w:val="both"/>
    </w:pPr>
    <w:rPr>
      <w:rFonts w:ascii="宋体" w:hAnsi="宋体"/>
      <w:sz w:val="21"/>
    </w:rPr>
  </w:style>
  <w:style w:type="paragraph" w:customStyle="1" w:styleId="affffffff5">
    <w:name w:val="列项·"/>
    <w:basedOn w:val="afffff5"/>
    <w:autoRedefine/>
    <w:qFormat/>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autoRedefine/>
    <w:semiHidden/>
    <w:pPr>
      <w:adjustRightInd/>
      <w:spacing w:line="240" w:lineRule="auto"/>
      <w:jc w:val="left"/>
    </w:pPr>
    <w:rPr>
      <w:bCs/>
      <w:iCs/>
    </w:rPr>
  </w:style>
  <w:style w:type="paragraph" w:customStyle="1" w:styleId="310">
    <w:name w:val="目录 31"/>
    <w:basedOn w:val="afff5"/>
    <w:next w:val="afff5"/>
    <w:autoRedefine/>
    <w:semiHidden/>
    <w:pPr>
      <w:spacing w:line="240" w:lineRule="auto"/>
    </w:pPr>
    <w:rPr>
      <w:rFonts w:ascii="宋体" w:hAnsi="宋体"/>
      <w:iCs/>
    </w:rPr>
  </w:style>
  <w:style w:type="paragraph" w:customStyle="1" w:styleId="410">
    <w:name w:val="目录 41"/>
    <w:basedOn w:val="afff5"/>
    <w:next w:val="afff5"/>
    <w:autoRedefine/>
    <w:semiHidden/>
    <w:pPr>
      <w:adjustRightInd/>
      <w:spacing w:line="240" w:lineRule="auto"/>
      <w:jc w:val="left"/>
    </w:pPr>
  </w:style>
  <w:style w:type="paragraph" w:customStyle="1" w:styleId="510">
    <w:name w:val="目录 51"/>
    <w:basedOn w:val="afff5"/>
    <w:next w:val="afff5"/>
    <w:autoRedefine/>
    <w:semiHidden/>
    <w:pPr>
      <w:spacing w:line="240" w:lineRule="auto"/>
    </w:pPr>
    <w:rPr>
      <w:rFonts w:ascii="宋体" w:hAnsi="宋体"/>
    </w:rPr>
  </w:style>
  <w:style w:type="paragraph" w:customStyle="1" w:styleId="610">
    <w:name w:val="目录 61"/>
    <w:basedOn w:val="afff5"/>
    <w:next w:val="afff5"/>
    <w:autoRedefine/>
    <w:semiHidden/>
    <w:pPr>
      <w:adjustRightInd/>
      <w:spacing w:line="240" w:lineRule="auto"/>
      <w:jc w:val="left"/>
    </w:pPr>
  </w:style>
  <w:style w:type="paragraph" w:customStyle="1" w:styleId="710">
    <w:name w:val="目录 71"/>
    <w:basedOn w:val="610"/>
    <w:autoRedefine/>
    <w:semiHidden/>
    <w:pPr>
      <w:ind w:left="1260"/>
    </w:pPr>
  </w:style>
  <w:style w:type="paragraph" w:customStyle="1" w:styleId="81">
    <w:name w:val="目录 81"/>
    <w:basedOn w:val="710"/>
    <w:autoRedefine/>
    <w:semiHidden/>
    <w:pPr>
      <w:ind w:left="1470"/>
    </w:pPr>
  </w:style>
  <w:style w:type="paragraph" w:customStyle="1" w:styleId="91">
    <w:name w:val="目录 91"/>
    <w:basedOn w:val="81"/>
    <w:autoRedefine/>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ind w:left="1843"/>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autoRedefine/>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autoRedefine/>
    <w:qFormat/>
    <w:rPr>
      <w:rFonts w:ascii="宋体" w:hAnsi="Times New Roman"/>
      <w:sz w:val="21"/>
    </w:rPr>
  </w:style>
  <w:style w:type="paragraph" w:customStyle="1" w:styleId="af3">
    <w:name w:val="标准文件_三级项"/>
    <w:basedOn w:val="afff5"/>
    <w:autoRedefine/>
    <w:qFormat/>
    <w:pPr>
      <w:numPr>
        <w:ilvl w:val="2"/>
        <w:numId w:val="21"/>
      </w:numPr>
      <w:spacing w:line="-300" w:lineRule="auto"/>
    </w:pPr>
    <w:rPr>
      <w:rFonts w:ascii="Times New Roman" w:hAnsi="Times New Roman"/>
    </w:rPr>
  </w:style>
  <w:style w:type="paragraph" w:customStyle="1" w:styleId="affa">
    <w:name w:val="图表脚注说明"/>
    <w:basedOn w:val="afff5"/>
    <w:next w:val="afffff5"/>
    <w:autoRedefine/>
    <w:qFormat/>
    <w:pPr>
      <w:numPr>
        <w:numId w:val="25"/>
      </w:numPr>
      <w:adjustRightInd/>
      <w:spacing w:line="240" w:lineRule="auto"/>
    </w:pPr>
    <w:rPr>
      <w:rFonts w:ascii="宋体" w:hAnsi="Times New Roman"/>
      <w:sz w:val="18"/>
      <w:szCs w:val="18"/>
    </w:rPr>
  </w:style>
  <w:style w:type="paragraph" w:customStyle="1" w:styleId="af5">
    <w:name w:val="标准文件_字母编号列项（一级）"/>
    <w:autoRedefine/>
    <w:qFormat/>
    <w:pPr>
      <w:numPr>
        <w:numId w:val="13"/>
      </w:numPr>
      <w:jc w:val="both"/>
    </w:pPr>
    <w:rPr>
      <w:rFonts w:ascii="宋体" w:hAnsi="Times New Roman"/>
      <w:sz w:val="21"/>
    </w:rPr>
  </w:style>
  <w:style w:type="paragraph" w:customStyle="1" w:styleId="afffffffff6">
    <w:name w:val="标准文件_索引字母"/>
    <w:next w:val="afffff5"/>
    <w:autoRedefine/>
    <w:qFormat/>
    <w:pPr>
      <w:jc w:val="center"/>
    </w:pPr>
    <w:rPr>
      <w:rFonts w:ascii="宋体" w:eastAsia="Times New Roman" w:hAnsi="宋体"/>
      <w:b/>
      <w:kern w:val="2"/>
      <w:sz w:val="21"/>
    </w:rPr>
  </w:style>
  <w:style w:type="paragraph" w:customStyle="1" w:styleId="afffffffff7">
    <w:name w:val="标准文件_附录前"/>
    <w:next w:val="afffff5"/>
    <w:autoRedefine/>
    <w:qFormat/>
    <w:pPr>
      <w:spacing w:line="20" w:lineRule="atLeast"/>
      <w:ind w:firstLine="200"/>
    </w:pPr>
    <w:rPr>
      <w:rFonts w:ascii="宋体" w:hAnsi="宋体"/>
      <w:kern w:val="2"/>
      <w:sz w:val="10"/>
    </w:rPr>
  </w:style>
  <w:style w:type="paragraph" w:customStyle="1" w:styleId="afffffffff8">
    <w:name w:val="标准文件_正文标准名称"/>
    <w:autoRedefine/>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autoRedefine/>
    <w:qFormat/>
    <w:pPr>
      <w:ind w:firstLineChars="0" w:firstLine="0"/>
      <w:jc w:val="center"/>
    </w:pPr>
    <w:rPr>
      <w:sz w:val="18"/>
    </w:rPr>
  </w:style>
  <w:style w:type="paragraph" w:customStyle="1" w:styleId="afff2">
    <w:name w:val="标准文件_注："/>
    <w:next w:val="afffff5"/>
    <w:autoRedefine/>
    <w:qFormat/>
    <w:pPr>
      <w:widowControl w:val="0"/>
      <w:numPr>
        <w:numId w:val="26"/>
      </w:numPr>
      <w:autoSpaceDE w:val="0"/>
      <w:autoSpaceDN w:val="0"/>
      <w:jc w:val="both"/>
    </w:pPr>
    <w:rPr>
      <w:rFonts w:ascii="宋体" w:hAnsi="Times New Roman"/>
      <w:sz w:val="18"/>
      <w:szCs w:val="18"/>
    </w:rPr>
  </w:style>
  <w:style w:type="paragraph" w:customStyle="1" w:styleId="a5">
    <w:name w:val="标准文件_注×："/>
    <w:autoRedefine/>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autoRedefine/>
    <w:qFormat/>
    <w:pPr>
      <w:widowControl w:val="0"/>
      <w:numPr>
        <w:numId w:val="28"/>
      </w:numPr>
      <w:jc w:val="both"/>
    </w:pPr>
    <w:rPr>
      <w:rFonts w:ascii="宋体" w:hAnsi="Times New Roman"/>
      <w:sz w:val="18"/>
      <w:szCs w:val="18"/>
    </w:rPr>
  </w:style>
  <w:style w:type="paragraph" w:customStyle="1" w:styleId="afffffffffa">
    <w:name w:val="标准文件_示例内容"/>
    <w:basedOn w:val="afffff5"/>
    <w:autoRedefine/>
    <w:qFormat/>
    <w:pPr>
      <w:ind w:firstLine="420"/>
    </w:pPr>
    <w:rPr>
      <w:sz w:val="18"/>
    </w:rPr>
  </w:style>
  <w:style w:type="paragraph" w:customStyle="1" w:styleId="afa">
    <w:name w:val="标准文件_示例×："/>
    <w:basedOn w:val="afff5"/>
    <w:next w:val="afffffffffa"/>
    <w:autoRedefine/>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autoRedefine/>
    <w:qFormat/>
    <w:rPr>
      <w:rFonts w:ascii="宋体" w:hAnsi="Times New Roman"/>
      <w:sz w:val="21"/>
    </w:rPr>
  </w:style>
  <w:style w:type="paragraph" w:customStyle="1" w:styleId="afffffffffb">
    <w:name w:val="标准文件_表格续"/>
    <w:basedOn w:val="afffff5"/>
    <w:next w:val="afffff5"/>
    <w:autoRedefine/>
    <w:qFormat/>
    <w:pPr>
      <w:jc w:val="center"/>
    </w:pPr>
    <w:rPr>
      <w:rFonts w:ascii="黑体" w:eastAsia="黑体" w:hAnsi="黑体"/>
    </w:rPr>
  </w:style>
  <w:style w:type="character" w:styleId="afffffffffc">
    <w:name w:val="Placeholder Text"/>
    <w:basedOn w:val="afff6"/>
    <w:autoRedefine/>
    <w:uiPriority w:val="99"/>
    <w:semiHidden/>
    <w:qFormat/>
    <w:rPr>
      <w:color w:val="808080"/>
    </w:rPr>
  </w:style>
  <w:style w:type="paragraph" w:customStyle="1" w:styleId="2">
    <w:name w:val="标准文件_二级项2"/>
    <w:basedOn w:val="afffff5"/>
    <w:autoRedefine/>
    <w:qFormat/>
    <w:pPr>
      <w:numPr>
        <w:ilvl w:val="1"/>
        <w:numId w:val="21"/>
      </w:numPr>
      <w:ind w:firstLineChars="0" w:firstLine="0"/>
    </w:pPr>
  </w:style>
  <w:style w:type="paragraph" w:customStyle="1" w:styleId="21">
    <w:name w:val="标准文件_三级项2"/>
    <w:basedOn w:val="afffff5"/>
    <w:autoRedefine/>
    <w:qFormat/>
    <w:pPr>
      <w:numPr>
        <w:numId w:val="30"/>
      </w:numPr>
      <w:spacing w:line="300" w:lineRule="exact"/>
      <w:ind w:firstLineChars="0"/>
    </w:pPr>
    <w:rPr>
      <w:rFonts w:ascii="Times New Roman"/>
    </w:rPr>
  </w:style>
  <w:style w:type="paragraph" w:customStyle="1" w:styleId="20">
    <w:name w:val="标准文件_一级项2"/>
    <w:basedOn w:val="afffff5"/>
    <w:autoRedefine/>
    <w:qFormat/>
    <w:pPr>
      <w:numPr>
        <w:numId w:val="31"/>
      </w:numPr>
      <w:spacing w:line="300" w:lineRule="exact"/>
      <w:ind w:firstLineChars="0"/>
    </w:pPr>
    <w:rPr>
      <w:rFonts w:ascii="Times New Roman"/>
    </w:rPr>
  </w:style>
  <w:style w:type="paragraph" w:customStyle="1" w:styleId="afffffffffd">
    <w:name w:val="标准文件_提示"/>
    <w:basedOn w:val="afffff5"/>
    <w:next w:val="afffff5"/>
    <w:autoRedefine/>
    <w:qFormat/>
    <w:pPr>
      <w:ind w:firstLine="420"/>
    </w:pPr>
    <w:rPr>
      <w:rFonts w:ascii="黑体" w:eastAsia="黑体"/>
    </w:rPr>
  </w:style>
  <w:style w:type="character" w:customStyle="1" w:styleId="afffffffffe">
    <w:name w:val="标准文件_来源"/>
    <w:basedOn w:val="afff6"/>
    <w:autoRedefine/>
    <w:uiPriority w:val="1"/>
    <w:qFormat/>
    <w:rPr>
      <w:rFonts w:eastAsia="宋体"/>
      <w:sz w:val="21"/>
    </w:rPr>
  </w:style>
  <w:style w:type="paragraph" w:customStyle="1" w:styleId="affffffffff">
    <w:name w:val="标准文件_图表说明"/>
    <w:autoRedefine/>
    <w:qFormat/>
    <w:pPr>
      <w:spacing w:line="276" w:lineRule="auto"/>
      <w:ind w:firstLine="420"/>
    </w:pPr>
    <w:rPr>
      <w:rFonts w:ascii="宋体" w:hAnsi="宋体"/>
      <w:kern w:val="2"/>
      <w:sz w:val="18"/>
    </w:rPr>
  </w:style>
  <w:style w:type="paragraph" w:customStyle="1" w:styleId="affffffffff0">
    <w:name w:val="其他发布日期"/>
    <w:basedOn w:val="afffffff3"/>
    <w:autoRedefine/>
    <w:qFormat/>
    <w:pPr>
      <w:framePr w:w="3997" w:h="471" w:hRule="exact" w:hSpace="0" w:vSpace="181" w:wrap="around" w:vAnchor="page" w:hAnchor="page" w:x="1419" w:y="14097"/>
    </w:pPr>
  </w:style>
  <w:style w:type="paragraph" w:customStyle="1" w:styleId="affffffffff1">
    <w:name w:val="其他实施日期"/>
    <w:basedOn w:val="affffffff9"/>
    <w:autoRedefine/>
    <w:qFormat/>
    <w:pPr>
      <w:framePr w:w="3997" w:h="471" w:hRule="exact" w:vSpace="181" w:wrap="around" w:vAnchor="page" w:hAnchor="page" w:x="7089" w:y="14097"/>
    </w:pPr>
  </w:style>
  <w:style w:type="paragraph" w:customStyle="1" w:styleId="affffffffff2">
    <w:name w:val="标准文件_文件编号"/>
    <w:basedOn w:val="afffff5"/>
    <w:autoRedefin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autoRedefine/>
    <w:qFormat/>
    <w:pPr>
      <w:framePr w:wrap="auto"/>
      <w:spacing w:before="57"/>
    </w:pPr>
    <w:rPr>
      <w:sz w:val="21"/>
    </w:rPr>
  </w:style>
  <w:style w:type="paragraph" w:customStyle="1" w:styleId="affffffffff4">
    <w:name w:val="标准文件_文件名称"/>
    <w:basedOn w:val="afffff5"/>
    <w:next w:val="afffff5"/>
    <w:autoRedefin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autoRedefin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autoRedefin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autoRedefin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autoRedefin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autoRedefine/>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08A56CDA4C46EF938E29730E38BE7F"/>
        <w:category>
          <w:name w:val="常规"/>
          <w:gallery w:val="placeholder"/>
        </w:category>
        <w:types>
          <w:type w:val="bbPlcHdr"/>
        </w:types>
        <w:behaviors>
          <w:behavior w:val="content"/>
        </w:behaviors>
        <w:guid w:val="{E885396E-583C-4C6D-BC09-13A0B25DC7DB}"/>
      </w:docPartPr>
      <w:docPartBody>
        <w:p w:rsidR="002D1071" w:rsidRDefault="00AB40ED">
          <w:pPr>
            <w:pStyle w:val="A008A56CDA4C46EF938E29730E38BE7F"/>
          </w:pPr>
          <w:r>
            <w:rPr>
              <w:rStyle w:val="a3"/>
              <w:rFonts w:hint="eastAsia"/>
            </w:rPr>
            <w:t>单击或点击此处输入文字。</w:t>
          </w:r>
        </w:p>
      </w:docPartBody>
    </w:docPart>
    <w:docPart>
      <w:docPartPr>
        <w:name w:val="A141247466644D6690F1FED586A9709F"/>
        <w:category>
          <w:name w:val="常规"/>
          <w:gallery w:val="placeholder"/>
        </w:category>
        <w:types>
          <w:type w:val="bbPlcHdr"/>
        </w:types>
        <w:behaviors>
          <w:behavior w:val="content"/>
        </w:behaviors>
        <w:guid w:val="{DA5668CE-4C01-4C41-9AEC-ED45A223E3FB}"/>
      </w:docPartPr>
      <w:docPartBody>
        <w:p w:rsidR="002D1071" w:rsidRDefault="00AB40ED">
          <w:pPr>
            <w:pStyle w:val="A141247466644D6690F1FED586A9709F"/>
          </w:pPr>
          <w:r>
            <w:rPr>
              <w:rStyle w:val="a3"/>
              <w:rFonts w:hint="eastAsia"/>
            </w:rPr>
            <w:t>选择一项。</w:t>
          </w:r>
        </w:p>
      </w:docPartBody>
    </w:docPart>
    <w:docPart>
      <w:docPartPr>
        <w:name w:val="A1357F387D4545EFB9F27F2C261ACD6B"/>
        <w:category>
          <w:name w:val="常规"/>
          <w:gallery w:val="placeholder"/>
        </w:category>
        <w:types>
          <w:type w:val="bbPlcHdr"/>
        </w:types>
        <w:behaviors>
          <w:behavior w:val="content"/>
        </w:behaviors>
        <w:guid w:val="{757AA746-6122-440E-A7C5-C2B7248F0E46}"/>
      </w:docPartPr>
      <w:docPartBody>
        <w:p w:rsidR="002D1071" w:rsidRDefault="00AB40ED">
          <w:pPr>
            <w:pStyle w:val="A1357F387D4545EFB9F27F2C261ACD6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39"/>
    <w:rsid w:val="002D1071"/>
    <w:rsid w:val="002F6AB6"/>
    <w:rsid w:val="003132C9"/>
    <w:rsid w:val="00774539"/>
    <w:rsid w:val="007A24A2"/>
    <w:rsid w:val="00AB4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008A56CDA4C46EF938E29730E38BE7F">
    <w:name w:val="A008A56CDA4C46EF938E29730E38BE7F"/>
    <w:pPr>
      <w:widowControl w:val="0"/>
      <w:jc w:val="both"/>
    </w:pPr>
    <w:rPr>
      <w:kern w:val="2"/>
      <w:sz w:val="21"/>
      <w:szCs w:val="22"/>
    </w:rPr>
  </w:style>
  <w:style w:type="paragraph" w:customStyle="1" w:styleId="A141247466644D6690F1FED586A9709F">
    <w:name w:val="A141247466644D6690F1FED586A9709F"/>
    <w:pPr>
      <w:widowControl w:val="0"/>
      <w:jc w:val="both"/>
    </w:pPr>
    <w:rPr>
      <w:kern w:val="2"/>
      <w:sz w:val="21"/>
      <w:szCs w:val="22"/>
    </w:rPr>
  </w:style>
  <w:style w:type="paragraph" w:customStyle="1" w:styleId="A1357F387D4545EFB9F27F2C261ACD6B">
    <w:name w:val="A1357F387D4545EFB9F27F2C261ACD6B"/>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F331FC-E7FE-423F-865B-6B0B6E24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0</TotalTime>
  <Pages>1</Pages>
  <Words>341</Words>
  <Characters>1950</Characters>
  <Application>Microsoft Office Word</Application>
  <DocSecurity>0</DocSecurity>
  <Lines>16</Lines>
  <Paragraphs>4</Paragraphs>
  <ScaleCrop>false</ScaleCrop>
  <Company>PCMI</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dell</dc:creator>
  <dc:description>&lt;config cover="true" show_menu="true" version="1.0.0" doctype="SDKXY"&gt;_x000d_
&lt;/config&gt;</dc:description>
  <cp:lastModifiedBy>Windows 用户</cp:lastModifiedBy>
  <cp:revision>14</cp:revision>
  <cp:lastPrinted>2020-08-30T10:00:00Z</cp:lastPrinted>
  <dcterms:created xsi:type="dcterms:W3CDTF">2015-05-11T20:53:00Z</dcterms:created>
  <dcterms:modified xsi:type="dcterms:W3CDTF">2024-04-26T07:20:00Z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GB</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2052-12.1.0.16417</vt:lpwstr>
  </property>
  <property fmtid="{D5CDD505-2E9C-101B-9397-08002B2CF9AE}" pid="16" name="ICV">
    <vt:lpwstr>7D0FB6889E2B4F518F6E9EBE342E9F67_12</vt:lpwstr>
  </property>
</Properties>
</file>