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14FFD19A" w14:textId="2F1474FD" w:rsidP="00407D4B" w:rsidR="00407D4B" w:rsidRDefault="00407D4B">
      <w:pPr>
        <w:widowControl/>
        <w:shd w:color="auto" w:fill="FFFFFF" w:val="clear"/>
        <w:rPr>
          <w:rFonts w:ascii="宋体" w:cs="宋体" w:eastAsia="宋体" w:hAnsi="宋体"/>
          <w:b/>
          <w:bCs/>
          <w:color w:val="333333"/>
          <w:kern w:val="0"/>
          <w:sz w:val="24"/>
          <w:szCs w:val="24"/>
        </w:rPr>
      </w:pPr>
    </w:p>
    <w:p w14:paraId="3518BF10" w14:textId="745D3737" w:rsidP="00407D4B" w:rsidR="008E1CAD" w:rsidRDefault="00AB0BF2" w:rsidRPr="008E1CAD">
      <w:pPr>
        <w:widowControl/>
        <w:shd w:color="auto" w:fill="FFFFFF" w:val="clear"/>
        <w:jc w:val="center"/>
        <w:rPr>
          <w:rFonts w:ascii="宋体" w:cs="宋体" w:eastAsia="宋体" w:hAnsi="宋体"/>
          <w:color w:val="333333"/>
          <w:kern w:val="0"/>
          <w:sz w:val="24"/>
          <w:szCs w:val="24"/>
        </w:rPr>
      </w:pPr>
      <w:r>
        <w:rPr>
          <w:rFonts w:ascii="宋体" w:cs="宋体" w:eastAsia="宋体" w:hAnsi="宋体" w:hint="eastAsia"/>
          <w:b/>
          <w:bCs/>
          <w:color w:val="333333"/>
          <w:kern w:val="0"/>
          <w:sz w:val="36"/>
          <w:szCs w:val="36"/>
        </w:rPr>
        <w:t>开封市市场监督管理局2023年政府信息公开工作年度报告</w:t>
      </w:r>
      <w:r>
        <w:rPr>
          <w:rFonts w:ascii="宋体" w:cs="宋体" w:eastAsia="宋体" w:hAnsi="宋体"/>
          <w:b/>
          <w:bCs/>
          <w:color w:val="333333"/>
          <w:kern w:val="0"/>
          <w:sz w:val="36"/>
          <w:szCs w:val="36"/>
        </w:rPr>
        <w:t/>
      </w:r>
    </w:p>
    <w:p w14:paraId="1166928C" w14:textId="77777777" w:rsidP="008E1CAD" w:rsidR="008E1CAD" w:rsidRDefault="008E1CAD" w:rsidRPr="008E1CAD">
      <w:pPr>
        <w:widowControl/>
        <w:shd w:color="auto" w:fill="FFFFFF" w:val="clear"/>
        <w:ind w:firstLine="480"/>
        <w:rPr>
          <w:rFonts w:ascii="宋体" w:cs="宋体" w:eastAsia="宋体" w:hAnsi="宋体"/>
          <w:color w:val="333333"/>
          <w:kern w:val="0"/>
          <w:sz w:val="24"/>
          <w:szCs w:val="24"/>
        </w:rPr>
      </w:pPr>
    </w:p>
    <w:p w14:paraId="2710AE26" w14:textId="77777777" w:rsidP="008E1CAD" w:rsidR="008E1CAD" w:rsidRDefault="008E1CAD" w:rsidRPr="008E1CAD">
      <w:pPr>
        <w:widowControl/>
        <w:shd w:color="auto" w:fill="FFFFFF" w:val="clear"/>
        <w:ind w:firstLine="480"/>
        <w:rPr>
          <w:rFonts w:ascii="宋体" w:cs="宋体" w:eastAsia="宋体" w:hAnsi="宋体"/>
          <w:color w:val="333333"/>
          <w:kern w:val="0"/>
          <w:sz w:val="24"/>
          <w:szCs w:val="24"/>
        </w:rPr>
      </w:pPr>
      <w:r w:rsidRPr="008E1CAD">
        <w:rPr>
          <w:rFonts w:ascii="宋体" w:cs="宋体" w:eastAsia="宋体" w:hAnsi="宋体" w:hint="eastAsia"/>
          <w:b/>
          <w:bCs/>
          <w:color w:val="333333"/>
          <w:kern w:val="0"/>
          <w:sz w:val="24"/>
          <w:szCs w:val="24"/>
        </w:rPr>
        <w:t>一、总体情况</w:t>
      </w:r>
    </w:p>
    <w:p>
      <w:pPr>
        <w:widowControl/>
        <w:shd w:color="auto" w:fill="FFFFFF" w:val="clear"/>
        <w:ind w:firstLine="480"/>
        <w:rPr>
          <w:rFonts w:ascii="宋体" w:cs="宋体" w:eastAsia="宋体" w:hAnsi="宋体"/>
          <w:color w:val="333333"/>
          <w:kern w:val="0"/>
          <w:sz w:val="24"/>
          <w:szCs w:val="24"/>
        </w:rPr>
      </w:pPr>
      <w:r>
        <w:t>（一）主动公开：</w:t>
      </w:r>
    </w:p>
    <w:p>
      <w:pPr>
        <w:widowControl/>
        <w:shd w:color="auto" w:fill="FFFFFF" w:val="clear"/>
        <w:ind w:firstLine="480"/>
        <w:rPr>
          <w:rFonts w:ascii="宋体" w:cs="宋体" w:eastAsia="宋体" w:hAnsi="宋体"/>
          <w:color w:val="333333"/>
          <w:kern w:val="0"/>
          <w:sz w:val="24"/>
          <w:szCs w:val="24"/>
        </w:rPr>
      </w:pPr>
      <w:r>
        <w:t>近年来，开封市市场监督管理局高度重视政务公开工作，以政务公开标准化、规范化建设为抓手，立足实际、创新思路、统筹谋划、多点发力，全方位推进政务公开工作，助推政务服务质效持续提升，全力打造阳光、公平、高效、便捷、法治的政务服务环境。</w:t>
      </w:r>
    </w:p>
    <w:p>
      <w:pPr>
        <w:widowControl/>
        <w:shd w:color="auto" w:fill="FFFFFF" w:val="clear"/>
        <w:ind w:firstLine="480"/>
        <w:rPr>
          <w:rFonts w:ascii="宋体" w:cs="宋体" w:eastAsia="宋体" w:hAnsi="宋体"/>
          <w:color w:val="333333"/>
          <w:kern w:val="0"/>
          <w:sz w:val="24"/>
          <w:szCs w:val="24"/>
        </w:rPr>
      </w:pPr>
      <w:r>
        <w:t>（二）依申请公开：</w:t>
      </w:r>
    </w:p>
    <w:p>
      <w:pPr>
        <w:widowControl/>
        <w:shd w:color="auto" w:fill="FFFFFF" w:val="clear"/>
        <w:ind w:firstLine="480"/>
        <w:rPr>
          <w:rFonts w:ascii="宋体" w:cs="宋体" w:eastAsia="宋体" w:hAnsi="宋体"/>
          <w:color w:val="333333"/>
          <w:kern w:val="0"/>
          <w:sz w:val="24"/>
          <w:szCs w:val="24"/>
        </w:rPr>
      </w:pPr>
      <w:r>
        <w:t>不断规范依申请公开程序，完善依申请公开制度机制、规范标准，建立依申请公开促进依法行政的机制，提升依申请公开信息化水平，进一步完善依申请公开件受理、登记、审核、办理、答复、归档等程序，切实保障人民群众依法获取政府信息的权利。今年以来，我局共收到依申请公开件12件，均按期答复申请人，办结率100%。</w:t>
      </w:r>
    </w:p>
    <w:p>
      <w:pPr>
        <w:widowControl/>
        <w:shd w:color="auto" w:fill="FFFFFF" w:val="clear"/>
        <w:ind w:firstLine="480"/>
        <w:rPr>
          <w:rFonts w:ascii="宋体" w:cs="宋体" w:eastAsia="宋体" w:hAnsi="宋体"/>
          <w:color w:val="333333"/>
          <w:kern w:val="0"/>
          <w:sz w:val="24"/>
          <w:szCs w:val="24"/>
        </w:rPr>
      </w:pPr>
      <w:r>
        <w:t>（三）政府信息管理：</w:t>
      </w:r>
    </w:p>
    <w:p>
      <w:pPr>
        <w:widowControl/>
        <w:shd w:color="auto" w:fill="FFFFFF" w:val="clear"/>
        <w:ind w:firstLine="480"/>
        <w:rPr>
          <w:rFonts w:ascii="宋体" w:cs="宋体" w:eastAsia="宋体" w:hAnsi="宋体"/>
          <w:color w:val="333333"/>
          <w:kern w:val="0"/>
          <w:sz w:val="24"/>
          <w:szCs w:val="24"/>
        </w:rPr>
      </w:pPr>
      <w:r>
        <w:t>一是政府信息公开指南公开内容更全面。动态更新我局工作职责、联系方式等基础信息，划分主动公开内容，细化依申请公开流程。二是政策解读更详实。围绕系统重点法律法规、政策文件加强政策解读，今年我局网站公布政策解读229条。三是公开内容更加全面。公开了实时更新的《行政执法权责清单》和《随机抽查事项清单》；主动公开重点领域：食品、药械化、产品质量等监督抽查信息，行政许可，知识产权等信息5912条，行政处罚类信息3406条。</w:t>
      </w:r>
    </w:p>
    <w:p>
      <w:pPr>
        <w:widowControl/>
        <w:shd w:color="auto" w:fill="FFFFFF" w:val="clear"/>
        <w:ind w:firstLine="480"/>
        <w:rPr>
          <w:rFonts w:ascii="宋体" w:cs="宋体" w:eastAsia="宋体" w:hAnsi="宋体"/>
          <w:color w:val="333333"/>
          <w:kern w:val="0"/>
          <w:sz w:val="24"/>
          <w:szCs w:val="24"/>
        </w:rPr>
      </w:pPr>
      <w:r>
        <w:t>市局财务科依法依规制作了市局本级和各直属单位的2021年财政决算和2022年财政预算并进行了公示，并对局内较大财政支出的招标公示等财政信息进行公示公开。</w:t>
      </w:r>
    </w:p>
    <w:p>
      <w:pPr>
        <w:widowControl/>
        <w:shd w:color="auto" w:fill="FFFFFF" w:val="clear"/>
        <w:ind w:firstLine="480"/>
        <w:rPr>
          <w:rFonts w:ascii="宋体" w:cs="宋体" w:eastAsia="宋体" w:hAnsi="宋体"/>
          <w:color w:val="333333"/>
          <w:kern w:val="0"/>
          <w:sz w:val="24"/>
          <w:szCs w:val="24"/>
        </w:rPr>
      </w:pPr>
      <w:r>
        <w:t>在市局政务网站上建立了“不良信息辟谣”和“建议提案办理目录”栏目，公示每月我局平台受理网络违法和不良信息举报的情况和网络辟谣相关知识，以及将我局负责的人大建议和政协提案办理情况向全社会公开。</w:t>
      </w:r>
    </w:p>
    <w:p>
      <w:pPr>
        <w:widowControl/>
        <w:shd w:color="auto" w:fill="FFFFFF" w:val="clear"/>
        <w:ind w:firstLine="480"/>
        <w:rPr>
          <w:rFonts w:ascii="宋体" w:cs="宋体" w:eastAsia="宋体" w:hAnsi="宋体"/>
          <w:color w:val="333333"/>
          <w:kern w:val="0"/>
          <w:sz w:val="24"/>
          <w:szCs w:val="24"/>
        </w:rPr>
      </w:pPr>
      <w:r>
        <w:t>（四）政府信息公开平台建设：</w:t>
      </w:r>
    </w:p>
    <w:p>
      <w:pPr>
        <w:widowControl/>
        <w:shd w:color="auto" w:fill="FFFFFF" w:val="clear"/>
        <w:ind w:firstLine="480"/>
        <w:rPr>
          <w:rFonts w:ascii="宋体" w:cs="宋体" w:eastAsia="宋体" w:hAnsi="宋体"/>
          <w:color w:val="333333"/>
          <w:kern w:val="0"/>
          <w:sz w:val="24"/>
          <w:szCs w:val="24"/>
        </w:rPr>
      </w:pPr>
      <w:r>
        <w:t>在新媒体账号平台发布有关调查征集的信息内容后，及时将征集结果在微信公众号、微博账号、抖音账号、今日头条等平台进行反馈公布，以保障公民知情权，回应社会关切。</w:t>
      </w:r>
    </w:p>
    <w:p>
      <w:pPr>
        <w:widowControl/>
        <w:shd w:color="auto" w:fill="FFFFFF" w:val="clear"/>
        <w:ind w:firstLine="480"/>
        <w:rPr>
          <w:rFonts w:ascii="宋体" w:cs="宋体" w:eastAsia="宋体" w:hAnsi="宋体"/>
          <w:color w:val="333333"/>
          <w:kern w:val="0"/>
          <w:sz w:val="24"/>
          <w:szCs w:val="24"/>
        </w:rPr>
      </w:pPr>
      <w:r>
        <w:t/>
      </w:r>
    </w:p>
    <w:p>
      <w:pPr>
        <w:widowControl/>
        <w:shd w:color="auto" w:fill="FFFFFF" w:val="clear"/>
        <w:ind w:firstLine="480"/>
        <w:rPr>
          <w:rFonts w:ascii="宋体" w:cs="宋体" w:eastAsia="宋体" w:hAnsi="宋体"/>
          <w:color w:val="333333"/>
          <w:kern w:val="0"/>
          <w:sz w:val="24"/>
          <w:szCs w:val="24"/>
        </w:rPr>
      </w:pPr>
      <w:r>
        <w:t>管理好运用好新媒体宣传平台，主动适应信息传播的新规律，探索打造传播力、影响力、公信力强的新媒体思想宣传阵地。截止目前，我局已通过微信、微博、抖音和今日头条app等不同方式建立了自己政务新媒体宣发平台，把握正确的舆论导向。</w:t>
      </w:r>
    </w:p>
    <w:p>
      <w:pPr>
        <w:widowControl/>
        <w:shd w:color="auto" w:fill="FFFFFF" w:val="clear"/>
        <w:ind w:firstLine="480"/>
        <w:rPr>
          <w:rFonts w:ascii="宋体" w:cs="宋体" w:eastAsia="宋体" w:hAnsi="宋体"/>
          <w:color w:val="333333"/>
          <w:kern w:val="0"/>
          <w:sz w:val="24"/>
          <w:szCs w:val="24"/>
        </w:rPr>
      </w:pPr>
      <w:r>
        <w:t>（五）监督保障：</w:t>
      </w:r>
    </w:p>
    <w:p>
      <w:pPr>
        <w:widowControl/>
        <w:shd w:color="auto" w:fill="FFFFFF" w:val="clear"/>
        <w:ind w:firstLine="480"/>
        <w:rPr>
          <w:rFonts w:ascii="宋体" w:cs="宋体" w:eastAsia="宋体" w:hAnsi="宋体"/>
          <w:color w:val="333333"/>
          <w:kern w:val="0"/>
          <w:sz w:val="24"/>
          <w:szCs w:val="24"/>
        </w:rPr>
      </w:pPr>
      <w:r>
        <w:t>成立、调整了市局政务公开工作领导小组。印发《开封市市场监督管理局政务公开制度》，建立健全主动公开和依申请公开制度，明确责任分工、公开内容、公开方式、公开时限、责任主体等，全力抓好信息公开工作，确保把政务公开工作做精做细做实，形成人人积极主动参与，各科室协调配合、齐抓共管的良好格局，确保政务公开制度化、标准化、信息化。</w:t>
      </w:r>
    </w:p>
    <w:p>
      <w:pPr>
        <w:widowControl/>
        <w:shd w:color="auto" w:fill="FFFFFF" w:val="clear"/>
        <w:ind w:firstLine="480"/>
        <w:rPr>
          <w:rFonts w:ascii="宋体" w:cs="宋体" w:eastAsia="宋体" w:hAnsi="宋体"/>
          <w:color w:val="333333"/>
          <w:kern w:val="0"/>
          <w:sz w:val="24"/>
          <w:szCs w:val="24"/>
        </w:rPr>
      </w:pPr>
      <w:r>
        <w:t/>
      </w:r>
    </w:p>
    <w:p w14:paraId="7ACE8544" w14:textId="77777777" w:rsidP="008E1CAD" w:rsidR="008E1CAD" w:rsidRDefault="008E1CAD" w:rsidRPr="008E1CAD">
      <w:pPr>
        <w:widowControl/>
        <w:shd w:color="auto" w:fill="FFFFFF" w:val="clear"/>
        <w:ind w:firstLine="480"/>
        <w:rPr>
          <w:rFonts w:ascii="宋体" w:cs="宋体" w:eastAsia="宋体" w:hAnsi="宋体"/>
          <w:color w:val="333333"/>
          <w:kern w:val="0"/>
          <w:sz w:val="24"/>
          <w:szCs w:val="24"/>
        </w:rPr>
      </w:pPr>
    </w:p>
    <w:p w14:paraId="5FDB69B4" w14:textId="77777777" w:rsidP="008E1CAD" w:rsidR="008E1CAD" w:rsidRDefault="008E1CAD" w:rsidRPr="008E1CAD">
      <w:pPr>
        <w:pageBreakBefore w:val="on"/>
        <w:widowControl/>
        <w:shd w:color="auto" w:fill="FFFFFF" w:val="clear"/>
        <w:ind w:firstLine="480"/>
        <w:rPr>
          <w:rFonts w:ascii="宋体" w:cs="宋体" w:eastAsia="宋体" w:hAnsi="宋体"/>
          <w:color w:val="333333"/>
          <w:kern w:val="0"/>
          <w:sz w:val="24"/>
          <w:szCs w:val="24"/>
        </w:rPr>
      </w:pPr>
      <w:r w:rsidRPr="008E1CAD">
        <w:rPr>
          <w:rFonts w:ascii="宋体" w:cs="宋体" w:eastAsia="宋体" w:hAnsi="宋体" w:hint="eastAsia"/>
          <w:b/>
          <w:bCs/>
          <w:color w:val="333333"/>
          <w:kern w:val="0"/>
          <w:sz w:val="24"/>
          <w:szCs w:val="24"/>
        </w:rPr>
        <w:t>二、主动公开政府信息情况</w:t>
      </w:r>
    </w:p>
    <w:p w14:paraId="7F72FCB9" w14:textId="77777777" w:rsidP="008E1CAD" w:rsidR="008E1CAD" w:rsidRDefault="008E1CAD" w:rsidRPr="008E1CAD">
      <w:pPr>
        <w:widowControl/>
        <w:shd w:color="auto" w:fill="FFFFFF" w:val="clear"/>
        <w:ind w:firstLine="480"/>
        <w:rPr>
          <w:rFonts w:ascii="宋体" w:cs="宋体" w:eastAsia="宋体" w:hAnsi="宋体"/>
          <w:color w:val="333333"/>
          <w:kern w:val="0"/>
          <w:sz w:val="24"/>
          <w:szCs w:val="24"/>
        </w:rPr>
      </w:pPr>
    </w:p>
    <w:tbl>
      <w:tblPr>
        <w:tblW w:type="dxa" w:w="9740"/>
        <w:jc w:val="center"/>
        <w:tblCellMar>
          <w:left w:type="dxa" w:w="0"/>
          <w:right w:type="dxa" w:w="0"/>
        </w:tblCellMar>
        <w:tblLook w:firstColumn="1" w:firstRow="1" w:lastColumn="0" w:lastRow="0" w:noHBand="0" w:noVBand="1" w:val="04A0"/>
      </w:tblPr>
      <w:tblGrid>
        <w:gridCol w:w="2435"/>
        <w:gridCol w:w="2435"/>
        <w:gridCol w:w="2435"/>
        <w:gridCol w:w="2435"/>
      </w:tblGrid>
      <w:tr w14:paraId="7BE2D3C9" w14:textId="77777777" w:rsidR="008E1CAD" w:rsidRPr="008E1CAD" w:rsidTr="008E1CAD">
        <w:trPr>
          <w:trHeight w:val="340"/>
          <w:jc w:val="center"/>
        </w:trPr>
        <w:tc>
          <w:tcPr>
            <w:tcW w:type="dxa" w:w="9740"/>
            <w:gridSpan w:val="4"/>
            <w:tcBorders>
              <w:top w:color="auto" w:space="0" w:sz="8" w:val="single"/>
              <w:left w:color="auto" w:space="0" w:sz="8" w:val="single"/>
              <w:bottom w:color="auto" w:space="0" w:sz="8" w:val="single"/>
              <w:right w:color="auto" w:space="0" w:sz="8" w:val="single"/>
            </w:tcBorders>
            <w:shd w:color="auto" w:fill="C6D9F1" w:val="clear"/>
            <w:tcMar>
              <w:top w:type="dxa" w:w="0"/>
              <w:left w:type="dxa" w:w="57"/>
              <w:bottom w:type="dxa" w:w="0"/>
              <w:right w:type="dxa" w:w="57"/>
            </w:tcMar>
            <w:vAlign w:val="center"/>
            <w:hideMark/>
          </w:tcPr>
          <w:p w14:paraId="79563958" w14:textId="77777777" w:rsidP="008E1CAD" w:rsidR="008E1CAD" w:rsidRDefault="008E1CAD" w:rsidRPr="008E1CAD">
            <w:pPr>
              <w:widowControl/>
              <w:jc w:val="center"/>
              <w:rPr>
                <w:rFonts w:ascii="宋体" w:cs="宋体" w:eastAsia="宋体" w:hAnsi="宋体"/>
                <w:kern w:val="0"/>
                <w:sz w:val="24"/>
                <w:szCs w:val="24"/>
              </w:rPr>
            </w:pPr>
            <w:r w:rsidRPr="008E1CAD">
              <w:rPr>
                <w:rFonts w:ascii="宋体" w:cs="宋体" w:eastAsia="宋体" w:hAnsi="宋体" w:hint="eastAsia"/>
                <w:color w:val="000000"/>
                <w:kern w:val="0"/>
                <w:sz w:val="20"/>
                <w:szCs w:val="20"/>
              </w:rPr>
              <w:t>第二十条第（一）项</w:t>
            </w:r>
          </w:p>
        </w:tc>
      </w:tr>
      <w:tr w14:paraId="0BDEF405" w14:textId="77777777" w:rsidR="008E1CAD" w:rsidRPr="008E1CAD" w:rsidTr="008E1CAD">
        <w:trPr>
          <w:trHeight w:val="340"/>
          <w:jc w:val="center"/>
        </w:trPr>
        <w:tc>
          <w:tcPr>
            <w:tcW w:type="dxa" w:w="2435"/>
            <w:tcBorders>
              <w:top w:val="nil"/>
              <w:left w:color="auto" w:space="0" w:sz="8" w:val="single"/>
              <w:bottom w:color="auto" w:space="0" w:sz="8" w:val="single"/>
              <w:right w:color="auto" w:space="0" w:sz="8" w:val="single"/>
            </w:tcBorders>
            <w:tcMar>
              <w:top w:type="dxa" w:w="0"/>
              <w:left w:type="dxa" w:w="57"/>
              <w:bottom w:type="dxa" w:w="0"/>
              <w:right w:type="dxa" w:w="57"/>
            </w:tcMar>
            <w:vAlign w:val="center"/>
            <w:hideMark/>
          </w:tcPr>
          <w:p w14:paraId="47E3B8BC" w14:textId="77777777" w:rsidP="008E1CAD" w:rsidR="008E1CAD" w:rsidRDefault="008E1CAD" w:rsidRPr="008E1CAD">
            <w:pPr>
              <w:widowControl/>
              <w:jc w:val="center"/>
              <w:rPr>
                <w:rFonts w:ascii="宋体" w:cs="宋体" w:eastAsia="宋体" w:hAnsi="宋体"/>
                <w:kern w:val="0"/>
                <w:sz w:val="24"/>
                <w:szCs w:val="24"/>
              </w:rPr>
            </w:pPr>
            <w:r w:rsidRPr="008E1CAD">
              <w:rPr>
                <w:rFonts w:ascii="宋体" w:cs="宋体" w:eastAsia="宋体" w:hAnsi="宋体" w:hint="eastAsia"/>
                <w:color w:val="000000"/>
                <w:kern w:val="0"/>
                <w:sz w:val="20"/>
                <w:szCs w:val="20"/>
              </w:rPr>
              <w:t>信息内容</w:t>
            </w:r>
          </w:p>
        </w:tc>
        <w:tc>
          <w:tcPr>
            <w:tcW w:type="dxa" w:w="2435"/>
            <w:tcBorders>
              <w:top w:color="auto" w:space="0" w:sz="8" w:val="single"/>
              <w:left w:val="nil"/>
              <w:bottom w:color="auto" w:space="0" w:sz="8" w:val="single"/>
              <w:right w:color="auto" w:space="0" w:sz="8" w:val="single"/>
            </w:tcBorders>
            <w:tcMar>
              <w:top w:type="dxa" w:w="0"/>
              <w:left w:type="dxa" w:w="57"/>
              <w:bottom w:type="dxa" w:w="0"/>
              <w:right w:type="dxa" w:w="57"/>
            </w:tcMar>
            <w:vAlign w:val="center"/>
            <w:hideMark/>
          </w:tcPr>
          <w:p w14:paraId="0632E1BC" w14:textId="77777777" w:rsidP="008E1CAD" w:rsidR="008E1CAD" w:rsidRDefault="008E1CAD" w:rsidRPr="008E1CAD">
            <w:pPr>
              <w:widowControl/>
              <w:jc w:val="center"/>
              <w:rPr>
                <w:rFonts w:ascii="宋体" w:cs="宋体" w:eastAsia="宋体" w:hAnsi="宋体"/>
                <w:kern w:val="0"/>
                <w:sz w:val="24"/>
                <w:szCs w:val="24"/>
              </w:rPr>
            </w:pPr>
            <w:r w:rsidRPr="008E1CAD">
              <w:rPr>
                <w:rFonts w:ascii="宋体" w:cs="宋体" w:eastAsia="宋体" w:hAnsi="宋体" w:hint="eastAsia"/>
                <w:color w:val="000000"/>
                <w:kern w:val="0"/>
                <w:sz w:val="20"/>
                <w:szCs w:val="20"/>
              </w:rPr>
              <w:t>本年</w:t>
            </w:r>
            <w:r w:rsidRPr="008E1CAD">
              <w:rPr>
                <w:rFonts w:ascii="宋体" w:cs="Calibri" w:eastAsia="宋体" w:hAnsi="宋体"/>
                <w:kern w:val="0"/>
                <w:sz w:val="20"/>
                <w:szCs w:val="20"/>
              </w:rPr>
              <w:t>制</w:t>
            </w:r>
            <w:r w:rsidRPr="008E1CAD">
              <w:rPr>
                <w:rFonts w:ascii="宋体" w:cs="宋体" w:eastAsia="宋体" w:hAnsi="宋体" w:hint="eastAsia"/>
                <w:kern w:val="0"/>
                <w:sz w:val="20"/>
                <w:szCs w:val="20"/>
              </w:rPr>
              <w:t>发件</w:t>
            </w:r>
            <w:r w:rsidRPr="008E1CAD">
              <w:rPr>
                <w:rFonts w:ascii="宋体" w:cs="Calibri" w:eastAsia="宋体" w:hAnsi="宋体"/>
                <w:kern w:val="0"/>
                <w:sz w:val="20"/>
                <w:szCs w:val="20"/>
              </w:rPr>
              <w:t>数</w:t>
            </w:r>
          </w:p>
        </w:tc>
        <w:tc>
          <w:tcPr>
            <w:tcW w:type="dxa" w:w="2435"/>
            <w:tcBorders>
              <w:top w:color="auto" w:space="0" w:sz="8" w:val="single"/>
              <w:left w:val="nil"/>
              <w:bottom w:color="auto" w:space="0" w:sz="8" w:val="single"/>
              <w:right w:color="auto" w:space="0" w:sz="8" w:val="single"/>
            </w:tcBorders>
            <w:tcMar>
              <w:top w:type="dxa" w:w="0"/>
              <w:left w:type="dxa" w:w="57"/>
              <w:bottom w:type="dxa" w:w="0"/>
              <w:right w:type="dxa" w:w="57"/>
            </w:tcMar>
            <w:vAlign w:val="center"/>
            <w:hideMark/>
          </w:tcPr>
          <w:p w14:paraId="690AB02D" w14:textId="77777777" w:rsidP="008E1CAD" w:rsidR="008E1CAD" w:rsidRDefault="008E1CAD" w:rsidRPr="008E1CAD">
            <w:pPr>
              <w:widowControl/>
              <w:jc w:val="center"/>
              <w:rPr>
                <w:rFonts w:ascii="宋体" w:cs="宋体" w:eastAsia="宋体" w:hAnsi="宋体"/>
                <w:kern w:val="0"/>
                <w:sz w:val="24"/>
                <w:szCs w:val="24"/>
              </w:rPr>
            </w:pPr>
            <w:r w:rsidRPr="008E1CAD">
              <w:rPr>
                <w:rFonts w:ascii="宋体" w:cs="宋体" w:eastAsia="宋体" w:hAnsi="宋体" w:hint="eastAsia"/>
                <w:color w:val="000000"/>
                <w:kern w:val="0"/>
                <w:sz w:val="20"/>
                <w:szCs w:val="20"/>
              </w:rPr>
              <w:t>本年废止件数</w:t>
            </w:r>
          </w:p>
        </w:tc>
        <w:tc>
          <w:tcPr>
            <w:tcW w:type="dxa" w:w="2435"/>
            <w:tcBorders>
              <w:top w:color="auto" w:space="0" w:sz="8" w:val="single"/>
              <w:left w:val="nil"/>
              <w:bottom w:color="auto" w:space="0" w:sz="8" w:val="single"/>
              <w:right w:color="auto" w:space="0" w:sz="8" w:val="single"/>
            </w:tcBorders>
            <w:tcMar>
              <w:top w:type="dxa" w:w="0"/>
              <w:left w:type="dxa" w:w="57"/>
              <w:bottom w:type="dxa" w:w="0"/>
              <w:right w:type="dxa" w:w="57"/>
            </w:tcMar>
            <w:vAlign w:val="center"/>
            <w:hideMark/>
          </w:tcPr>
          <w:p w14:paraId="5A15A81B" w14:textId="77777777" w:rsidP="008E1CAD" w:rsidR="008E1CAD" w:rsidRDefault="008E1CAD" w:rsidRPr="008E1CAD">
            <w:pPr>
              <w:widowControl/>
              <w:jc w:val="center"/>
              <w:rPr>
                <w:rFonts w:ascii="宋体" w:cs="宋体" w:eastAsia="宋体" w:hAnsi="宋体"/>
                <w:kern w:val="0"/>
                <w:sz w:val="24"/>
                <w:szCs w:val="24"/>
              </w:rPr>
            </w:pPr>
            <w:r w:rsidRPr="008E1CAD">
              <w:rPr>
                <w:rFonts w:ascii="宋体" w:cs="宋体" w:eastAsia="宋体" w:hAnsi="宋体" w:hint="eastAsia"/>
                <w:color w:val="000000"/>
                <w:kern w:val="0"/>
                <w:sz w:val="20"/>
                <w:szCs w:val="20"/>
              </w:rPr>
              <w:t>现行有效件</w:t>
            </w:r>
            <w:r w:rsidRPr="008E1CAD">
              <w:rPr>
                <w:rFonts w:ascii="宋体" w:cs="Calibri" w:eastAsia="宋体" w:hAnsi="宋体"/>
                <w:kern w:val="0"/>
                <w:sz w:val="20"/>
                <w:szCs w:val="20"/>
              </w:rPr>
              <w:t>数</w:t>
            </w:r>
          </w:p>
        </w:tc>
      </w:tr>
      <w:tr w14:paraId="4B7E8F1A" w14:textId="77777777" w:rsidR="008E1CAD" w:rsidRPr="008E1CAD" w:rsidTr="008E1CAD">
        <w:trPr>
          <w:trHeight w:val="340"/>
          <w:jc w:val="center"/>
        </w:trPr>
        <w:tc>
          <w:tcPr>
            <w:tcW w:type="dxa" w:w="2435"/>
            <w:tcBorders>
              <w:top w:val="nil"/>
              <w:left w:color="auto" w:space="0" w:sz="8" w:val="single"/>
              <w:bottom w:color="auto" w:space="0" w:sz="8" w:val="single"/>
              <w:right w:color="auto" w:space="0" w:sz="8" w:val="single"/>
            </w:tcBorders>
            <w:tcMar>
              <w:top w:type="dxa" w:w="0"/>
              <w:left w:type="dxa" w:w="57"/>
              <w:bottom w:type="dxa" w:w="0"/>
              <w:right w:type="dxa" w:w="57"/>
            </w:tcMar>
            <w:vAlign w:val="center"/>
            <w:hideMark/>
          </w:tcPr>
          <w:p w14:paraId="03441FFD" w14:textId="77777777" w:rsidP="008E1CAD" w:rsidR="008E1CAD" w:rsidRDefault="008E1CAD" w:rsidRPr="008E1CAD">
            <w:pPr>
              <w:widowControl/>
              <w:jc w:val="left"/>
              <w:rPr>
                <w:rFonts w:ascii="宋体" w:cs="宋体" w:eastAsia="宋体" w:hAnsi="宋体"/>
                <w:kern w:val="0"/>
                <w:sz w:val="24"/>
                <w:szCs w:val="24"/>
              </w:rPr>
            </w:pPr>
            <w:r w:rsidRPr="008E1CAD">
              <w:rPr>
                <w:rFonts w:ascii="宋体" w:cs="宋体" w:eastAsia="宋体" w:hAnsi="宋体" w:hint="eastAsia"/>
                <w:color w:val="000000"/>
                <w:kern w:val="0"/>
                <w:sz w:val="20"/>
                <w:szCs w:val="20"/>
              </w:rPr>
              <w:t>规章</w:t>
            </w:r>
          </w:p>
        </w:tc>
        <w:tc>
          <w:tcPr>
            <w:tcW w:type="dxa" w:w="2435"/>
            <w:tcBorders>
              <w:top w:val="nil"/>
              <w:left w:val="nil"/>
              <w:bottom w:color="auto" w:space="0" w:sz="8" w:val="single"/>
              <w:right w:color="auto" w:space="0" w:sz="8" w:val="single"/>
            </w:tcBorders>
            <w:tcMar>
              <w:top w:type="dxa" w:w="0"/>
              <w:left w:type="dxa" w:w="57"/>
              <w:bottom w:type="dxa" w:w="0"/>
              <w:right w:type="dxa" w:w="57"/>
            </w:tcMar>
            <w:vAlign w:val="center"/>
            <w:hideMark/>
          </w:tcPr>
          <w:p>
            <w:r>
              <w:t>0</w:t>
            </w:r>
          </w:p>
        </w:tc>
        <w:tc>
          <w:tcPr>
            <w:tcW w:type="dxa" w:w="2435"/>
            <w:tcBorders>
              <w:top w:val="nil"/>
              <w:left w:val="nil"/>
              <w:bottom w:color="auto" w:space="0" w:sz="8" w:val="single"/>
              <w:right w:color="auto" w:space="0" w:sz="8" w:val="single"/>
            </w:tcBorders>
            <w:tcMar>
              <w:top w:type="dxa" w:w="0"/>
              <w:left w:type="dxa" w:w="57"/>
              <w:bottom w:type="dxa" w:w="0"/>
              <w:right w:type="dxa" w:w="57"/>
            </w:tcMar>
            <w:vAlign w:val="center"/>
            <w:hideMark/>
          </w:tcPr>
          <w:p>
            <w:r>
              <w:t>0</w:t>
            </w:r>
          </w:p>
        </w:tc>
        <w:tc>
          <w:tcPr>
            <w:tcW w:type="dxa" w:w="2435"/>
            <w:tcBorders>
              <w:top w:val="nil"/>
              <w:left w:val="nil"/>
              <w:bottom w:color="auto" w:space="0" w:sz="8" w:val="single"/>
              <w:right w:color="auto" w:space="0" w:sz="8" w:val="single"/>
            </w:tcBorders>
            <w:tcMar>
              <w:top w:type="dxa" w:w="0"/>
              <w:left w:type="dxa" w:w="57"/>
              <w:bottom w:type="dxa" w:w="0"/>
              <w:right w:type="dxa" w:w="57"/>
            </w:tcMar>
            <w:vAlign w:val="center"/>
            <w:hideMark/>
          </w:tcPr>
          <w:p>
            <w:r>
              <w:t>0</w:t>
            </w:r>
          </w:p>
        </w:tc>
      </w:tr>
      <w:tr w14:paraId="018C95C6" w14:textId="77777777" w:rsidR="008E1CAD" w:rsidRPr="008E1CAD" w:rsidTr="008E1CAD">
        <w:trPr>
          <w:trHeight w:val="340"/>
          <w:jc w:val="center"/>
        </w:trPr>
        <w:tc>
          <w:tcPr>
            <w:tcW w:type="dxa" w:w="2435"/>
            <w:tcBorders>
              <w:top w:val="nil"/>
              <w:left w:color="auto" w:space="0" w:sz="8" w:val="single"/>
              <w:bottom w:color="auto" w:space="0" w:sz="8" w:val="single"/>
              <w:right w:color="auto" w:space="0" w:sz="8" w:val="single"/>
            </w:tcBorders>
            <w:tcMar>
              <w:top w:type="dxa" w:w="0"/>
              <w:left w:type="dxa" w:w="57"/>
              <w:bottom w:type="dxa" w:w="0"/>
              <w:right w:type="dxa" w:w="57"/>
            </w:tcMar>
            <w:vAlign w:val="center"/>
            <w:hideMark/>
          </w:tcPr>
          <w:p w14:paraId="5144C6E4" w14:textId="77777777" w:rsidP="008E1CAD" w:rsidR="008E1CAD" w:rsidRDefault="008E1CAD" w:rsidRPr="008E1CAD">
            <w:pPr>
              <w:widowControl/>
              <w:jc w:val="left"/>
              <w:rPr>
                <w:rFonts w:ascii="宋体" w:cs="宋体" w:eastAsia="宋体" w:hAnsi="宋体"/>
                <w:kern w:val="0"/>
                <w:sz w:val="24"/>
                <w:szCs w:val="24"/>
              </w:rPr>
            </w:pPr>
            <w:r w:rsidRPr="008E1CAD">
              <w:rPr>
                <w:rFonts w:ascii="宋体" w:cs="宋体" w:eastAsia="宋体" w:hAnsi="宋体" w:hint="eastAsia"/>
                <w:color w:val="000000"/>
                <w:kern w:val="0"/>
                <w:sz w:val="20"/>
                <w:szCs w:val="20"/>
              </w:rPr>
              <w:t>行政规范性文件</w:t>
            </w:r>
          </w:p>
        </w:tc>
        <w:tc>
          <w:tcPr>
            <w:tcW w:type="dxa" w:w="2435"/>
            <w:tcBorders>
              <w:top w:val="nil"/>
              <w:left w:val="nil"/>
              <w:bottom w:color="auto" w:space="0" w:sz="8" w:val="single"/>
              <w:right w:color="auto" w:space="0" w:sz="8" w:val="single"/>
            </w:tcBorders>
            <w:tcMar>
              <w:top w:type="dxa" w:w="0"/>
              <w:left w:type="dxa" w:w="57"/>
              <w:bottom w:type="dxa" w:w="0"/>
              <w:right w:type="dxa" w:w="57"/>
            </w:tcMar>
            <w:vAlign w:val="center"/>
            <w:hideMark/>
          </w:tcPr>
          <w:p>
            <w:r>
              <w:t>3</w:t>
            </w:r>
          </w:p>
        </w:tc>
        <w:tc>
          <w:tcPr>
            <w:tcW w:type="dxa" w:w="2435"/>
            <w:tcBorders>
              <w:top w:val="nil"/>
              <w:left w:val="nil"/>
              <w:bottom w:color="auto" w:space="0" w:sz="8" w:val="single"/>
              <w:right w:color="auto" w:space="0" w:sz="8" w:val="single"/>
            </w:tcBorders>
            <w:tcMar>
              <w:top w:type="dxa" w:w="0"/>
              <w:left w:type="dxa" w:w="57"/>
              <w:bottom w:type="dxa" w:w="0"/>
              <w:right w:type="dxa" w:w="57"/>
            </w:tcMar>
            <w:vAlign w:val="center"/>
            <w:hideMark/>
          </w:tcPr>
          <w:p>
            <w:r>
              <w:t>0</w:t>
            </w:r>
          </w:p>
        </w:tc>
        <w:tc>
          <w:tcPr>
            <w:tcW w:type="dxa" w:w="2435"/>
            <w:tcBorders>
              <w:top w:val="nil"/>
              <w:left w:val="nil"/>
              <w:bottom w:color="auto" w:space="0" w:sz="8" w:val="single"/>
              <w:right w:color="auto" w:space="0" w:sz="8" w:val="single"/>
            </w:tcBorders>
            <w:tcMar>
              <w:top w:type="dxa" w:w="0"/>
              <w:left w:type="dxa" w:w="57"/>
              <w:bottom w:type="dxa" w:w="0"/>
              <w:right w:type="dxa" w:w="57"/>
            </w:tcMar>
            <w:vAlign w:val="center"/>
            <w:hideMark/>
          </w:tcPr>
          <w:p>
            <w:r>
              <w:t>17</w:t>
            </w:r>
          </w:p>
        </w:tc>
      </w:tr>
      <w:tr w14:paraId="6F9B3759" w14:textId="77777777" w:rsidR="008E1CAD" w:rsidRPr="008E1CAD" w:rsidTr="008E1CAD">
        <w:trPr>
          <w:trHeight w:val="340"/>
          <w:jc w:val="center"/>
        </w:trPr>
        <w:tc>
          <w:tcPr>
            <w:tcW w:type="dxa" w:w="9740"/>
            <w:gridSpan w:val="4"/>
            <w:tcBorders>
              <w:top w:val="nil"/>
              <w:left w:color="auto" w:space="0" w:sz="8" w:val="single"/>
              <w:bottom w:color="auto" w:space="0" w:sz="8" w:val="single"/>
              <w:right w:color="auto" w:space="0" w:sz="8" w:val="single"/>
            </w:tcBorders>
            <w:shd w:color="auto" w:fill="C6D9F1" w:val="clear"/>
            <w:tcMar>
              <w:top w:type="dxa" w:w="0"/>
              <w:left w:type="dxa" w:w="57"/>
              <w:bottom w:type="dxa" w:w="0"/>
              <w:right w:type="dxa" w:w="57"/>
            </w:tcMar>
            <w:vAlign w:val="center"/>
            <w:hideMark/>
          </w:tcPr>
          <w:p w14:paraId="095A7DDD" w14:textId="77777777" w:rsidP="008E1CAD" w:rsidR="008E1CAD" w:rsidRDefault="008E1CAD" w:rsidRPr="008E1CAD">
            <w:pPr>
              <w:widowControl/>
              <w:jc w:val="center"/>
              <w:rPr>
                <w:rFonts w:ascii="宋体" w:cs="宋体" w:eastAsia="宋体" w:hAnsi="宋体"/>
                <w:kern w:val="0"/>
                <w:sz w:val="24"/>
                <w:szCs w:val="24"/>
              </w:rPr>
            </w:pPr>
            <w:r w:rsidRPr="008E1CAD">
              <w:rPr>
                <w:rFonts w:ascii="宋体" w:cs="宋体" w:eastAsia="宋体" w:hAnsi="宋体" w:hint="eastAsia"/>
                <w:color w:val="000000"/>
                <w:kern w:val="0"/>
                <w:sz w:val="20"/>
                <w:szCs w:val="20"/>
              </w:rPr>
              <w:t>第二十条第（五）项</w:t>
            </w:r>
          </w:p>
        </w:tc>
      </w:tr>
      <w:tr w14:paraId="5620CCDF" w14:textId="77777777" w:rsidR="008E1CAD" w:rsidRPr="008E1CAD" w:rsidTr="008E1CAD">
        <w:trPr>
          <w:trHeight w:val="340"/>
          <w:jc w:val="center"/>
        </w:trPr>
        <w:tc>
          <w:tcPr>
            <w:tcW w:type="dxa" w:w="2435"/>
            <w:tcBorders>
              <w:top w:val="nil"/>
              <w:left w:color="auto" w:space="0" w:sz="8" w:val="single"/>
              <w:bottom w:color="auto" w:space="0" w:sz="8" w:val="single"/>
              <w:right w:color="auto" w:space="0" w:sz="8" w:val="single"/>
            </w:tcBorders>
            <w:tcMar>
              <w:top w:type="dxa" w:w="0"/>
              <w:left w:type="dxa" w:w="57"/>
              <w:bottom w:type="dxa" w:w="0"/>
              <w:right w:type="dxa" w:w="57"/>
            </w:tcMar>
            <w:vAlign w:val="center"/>
            <w:hideMark/>
          </w:tcPr>
          <w:p w14:paraId="30A73B67" w14:textId="77777777" w:rsidP="008E1CAD" w:rsidR="008E1CAD" w:rsidRDefault="008E1CAD" w:rsidRPr="008E1CAD">
            <w:pPr>
              <w:widowControl/>
              <w:jc w:val="center"/>
              <w:rPr>
                <w:rFonts w:ascii="宋体" w:cs="宋体" w:eastAsia="宋体" w:hAnsi="宋体"/>
                <w:kern w:val="0"/>
                <w:sz w:val="24"/>
                <w:szCs w:val="24"/>
              </w:rPr>
            </w:pPr>
            <w:r w:rsidRPr="008E1CAD">
              <w:rPr>
                <w:rFonts w:ascii="宋体" w:cs="宋体" w:eastAsia="宋体" w:hAnsi="宋体" w:hint="eastAsia"/>
                <w:color w:val="000000"/>
                <w:kern w:val="0"/>
                <w:sz w:val="20"/>
                <w:szCs w:val="20"/>
              </w:rPr>
              <w:t>信息内容</w:t>
            </w:r>
          </w:p>
        </w:tc>
        <w:tc>
          <w:tcPr>
            <w:tcW w:type="dxa" w:w="7305"/>
            <w:gridSpan w:val="3"/>
            <w:tcBorders>
              <w:top w:val="nil"/>
              <w:left w:val="nil"/>
              <w:bottom w:color="auto" w:space="0" w:sz="8" w:val="single"/>
              <w:right w:color="auto" w:space="0" w:sz="8" w:val="single"/>
            </w:tcBorders>
            <w:tcMar>
              <w:top w:type="dxa" w:w="0"/>
              <w:left w:type="dxa" w:w="57"/>
              <w:bottom w:type="dxa" w:w="0"/>
              <w:right w:type="dxa" w:w="57"/>
            </w:tcMar>
            <w:vAlign w:val="center"/>
            <w:hideMark/>
          </w:tcPr>
          <w:p w14:paraId="1A9EB8B6" w14:textId="77777777" w:rsidP="008E1CAD" w:rsidR="008E1CAD" w:rsidRDefault="008E1CAD" w:rsidRPr="008E1CAD">
            <w:pPr>
              <w:widowControl/>
              <w:jc w:val="center"/>
              <w:rPr>
                <w:rFonts w:ascii="宋体" w:cs="宋体" w:eastAsia="宋体" w:hAnsi="宋体"/>
                <w:kern w:val="0"/>
                <w:sz w:val="24"/>
                <w:szCs w:val="24"/>
              </w:rPr>
            </w:pPr>
            <w:r w:rsidRPr="008E1CAD">
              <w:rPr>
                <w:rFonts w:ascii="宋体" w:cs="宋体" w:eastAsia="宋体" w:hAnsi="宋体" w:hint="eastAsia"/>
                <w:color w:val="000000"/>
                <w:kern w:val="0"/>
                <w:sz w:val="20"/>
                <w:szCs w:val="20"/>
              </w:rPr>
              <w:t>本年处理决定数量</w:t>
            </w:r>
          </w:p>
        </w:tc>
      </w:tr>
      <w:tr w14:paraId="391056CC" w14:textId="77777777" w:rsidR="008E1CAD" w:rsidRPr="008E1CAD" w:rsidTr="008E1CAD">
        <w:trPr>
          <w:trHeight w:val="340"/>
          <w:jc w:val="center"/>
        </w:trPr>
        <w:tc>
          <w:tcPr>
            <w:tcW w:type="dxa" w:w="2435"/>
            <w:tcBorders>
              <w:top w:val="nil"/>
              <w:left w:color="auto" w:space="0" w:sz="8" w:val="single"/>
              <w:bottom w:color="auto" w:space="0" w:sz="8" w:val="single"/>
              <w:right w:color="auto" w:space="0" w:sz="8" w:val="single"/>
            </w:tcBorders>
            <w:tcMar>
              <w:top w:type="dxa" w:w="0"/>
              <w:left w:type="dxa" w:w="57"/>
              <w:bottom w:type="dxa" w:w="0"/>
              <w:right w:type="dxa" w:w="57"/>
            </w:tcMar>
            <w:vAlign w:val="center"/>
            <w:hideMark/>
          </w:tcPr>
          <w:p w14:paraId="43606E0A" w14:textId="77777777" w:rsidP="008E1CAD" w:rsidR="008E1CAD" w:rsidRDefault="008E1CAD" w:rsidRPr="008E1CAD">
            <w:pPr>
              <w:widowControl/>
              <w:jc w:val="left"/>
              <w:rPr>
                <w:rFonts w:ascii="宋体" w:cs="宋体" w:eastAsia="宋体" w:hAnsi="宋体"/>
                <w:kern w:val="0"/>
                <w:sz w:val="24"/>
                <w:szCs w:val="24"/>
              </w:rPr>
            </w:pPr>
            <w:r w:rsidRPr="008E1CAD">
              <w:rPr>
                <w:rFonts w:ascii="宋体" w:cs="宋体" w:eastAsia="宋体" w:hAnsi="宋体" w:hint="eastAsia"/>
                <w:color w:val="000000"/>
                <w:kern w:val="0"/>
                <w:sz w:val="20"/>
                <w:szCs w:val="20"/>
              </w:rPr>
              <w:t>行政许可</w:t>
            </w:r>
          </w:p>
        </w:tc>
        <w:tc>
          <w:tcPr>
            <w:tcW w:type="dxa" w:w="7305"/>
            <w:gridSpan w:val="3"/>
            <w:tcBorders>
              <w:top w:val="nil"/>
              <w:left w:val="nil"/>
              <w:bottom w:color="auto" w:space="0" w:sz="8" w:val="single"/>
              <w:right w:color="auto" w:space="0" w:sz="8" w:val="single"/>
            </w:tcBorders>
            <w:tcMar>
              <w:top w:type="dxa" w:w="0"/>
              <w:left w:type="dxa" w:w="57"/>
              <w:bottom w:type="dxa" w:w="0"/>
              <w:right w:type="dxa" w:w="57"/>
            </w:tcMar>
            <w:vAlign w:val="center"/>
            <w:hideMark/>
          </w:tcPr>
          <w:p>
            <w:r>
              <w:t>6385</w:t>
            </w:r>
          </w:p>
        </w:tc>
      </w:tr>
      <w:tr w14:paraId="6FCF279D" w14:textId="77777777" w:rsidR="008E1CAD" w:rsidRPr="008E1CAD" w:rsidTr="008E1CAD">
        <w:trPr>
          <w:trHeight w:val="340"/>
          <w:jc w:val="center"/>
        </w:trPr>
        <w:tc>
          <w:tcPr>
            <w:tcW w:type="dxa" w:w="9740"/>
            <w:gridSpan w:val="4"/>
            <w:tcBorders>
              <w:top w:val="nil"/>
              <w:left w:color="auto" w:space="0" w:sz="8" w:val="single"/>
              <w:bottom w:color="auto" w:space="0" w:sz="8" w:val="single"/>
              <w:right w:color="auto" w:space="0" w:sz="8" w:val="single"/>
            </w:tcBorders>
            <w:shd w:color="auto" w:fill="C6D9F1" w:val="clear"/>
            <w:tcMar>
              <w:top w:type="dxa" w:w="0"/>
              <w:left w:type="dxa" w:w="57"/>
              <w:bottom w:type="dxa" w:w="0"/>
              <w:right w:type="dxa" w:w="57"/>
            </w:tcMar>
            <w:vAlign w:val="center"/>
            <w:hideMark/>
          </w:tcPr>
          <w:p w14:paraId="42DE938C" w14:textId="77777777" w:rsidP="008E1CAD" w:rsidR="008E1CAD" w:rsidRDefault="008E1CAD" w:rsidRPr="008E1CAD">
            <w:pPr>
              <w:widowControl/>
              <w:jc w:val="center"/>
              <w:rPr>
                <w:rFonts w:ascii="宋体" w:cs="宋体" w:eastAsia="宋体" w:hAnsi="宋体"/>
                <w:kern w:val="0"/>
                <w:sz w:val="24"/>
                <w:szCs w:val="24"/>
              </w:rPr>
            </w:pPr>
            <w:r w:rsidRPr="008E1CAD">
              <w:rPr>
                <w:rFonts w:ascii="宋体" w:cs="宋体" w:eastAsia="宋体" w:hAnsi="宋体" w:hint="eastAsia"/>
                <w:color w:val="000000"/>
                <w:kern w:val="0"/>
                <w:sz w:val="20"/>
                <w:szCs w:val="20"/>
              </w:rPr>
              <w:t>第二十条第（六）项</w:t>
            </w:r>
          </w:p>
        </w:tc>
      </w:tr>
      <w:tr w14:paraId="10880793" w14:textId="77777777" w:rsidR="008E1CAD" w:rsidRPr="008E1CAD" w:rsidTr="008E1CAD">
        <w:trPr>
          <w:trHeight w:val="340"/>
          <w:jc w:val="center"/>
        </w:trPr>
        <w:tc>
          <w:tcPr>
            <w:tcW w:type="dxa" w:w="2435"/>
            <w:tcBorders>
              <w:top w:val="nil"/>
              <w:left w:color="auto" w:space="0" w:sz="8" w:val="single"/>
              <w:bottom w:color="auto" w:space="0" w:sz="8" w:val="single"/>
              <w:right w:color="auto" w:space="0" w:sz="8" w:val="single"/>
            </w:tcBorders>
            <w:tcMar>
              <w:top w:type="dxa" w:w="0"/>
              <w:left w:type="dxa" w:w="57"/>
              <w:bottom w:type="dxa" w:w="0"/>
              <w:right w:type="dxa" w:w="57"/>
            </w:tcMar>
            <w:vAlign w:val="center"/>
            <w:hideMark/>
          </w:tcPr>
          <w:p w14:paraId="792FB65B" w14:textId="77777777" w:rsidP="008E1CAD" w:rsidR="008E1CAD" w:rsidRDefault="008E1CAD" w:rsidRPr="008E1CAD">
            <w:pPr>
              <w:widowControl/>
              <w:jc w:val="center"/>
              <w:rPr>
                <w:rFonts w:ascii="宋体" w:cs="宋体" w:eastAsia="宋体" w:hAnsi="宋体"/>
                <w:kern w:val="0"/>
                <w:sz w:val="24"/>
                <w:szCs w:val="24"/>
              </w:rPr>
            </w:pPr>
            <w:r w:rsidRPr="008E1CAD">
              <w:rPr>
                <w:rFonts w:ascii="宋体" w:cs="宋体" w:eastAsia="宋体" w:hAnsi="宋体" w:hint="eastAsia"/>
                <w:color w:val="000000"/>
                <w:kern w:val="0"/>
                <w:sz w:val="20"/>
                <w:szCs w:val="20"/>
              </w:rPr>
              <w:t>信息内容</w:t>
            </w:r>
          </w:p>
        </w:tc>
        <w:tc>
          <w:tcPr>
            <w:tcW w:type="dxa" w:w="7305"/>
            <w:gridSpan w:val="3"/>
            <w:tcBorders>
              <w:top w:color="auto" w:space="0" w:sz="8" w:val="single"/>
              <w:left w:val="nil"/>
              <w:bottom w:color="auto" w:space="0" w:sz="8" w:val="single"/>
              <w:right w:color="auto" w:space="0" w:sz="8" w:val="single"/>
            </w:tcBorders>
            <w:tcMar>
              <w:top w:type="dxa" w:w="0"/>
              <w:left w:type="dxa" w:w="57"/>
              <w:bottom w:type="dxa" w:w="0"/>
              <w:right w:type="dxa" w:w="57"/>
            </w:tcMar>
            <w:vAlign w:val="center"/>
            <w:hideMark/>
          </w:tcPr>
          <w:p w14:paraId="3673B8DF" w14:textId="77777777" w:rsidP="008E1CAD" w:rsidR="008E1CAD" w:rsidRDefault="008E1CAD" w:rsidRPr="008E1CAD">
            <w:pPr>
              <w:widowControl/>
              <w:jc w:val="center"/>
              <w:rPr>
                <w:rFonts w:ascii="宋体" w:cs="宋体" w:eastAsia="宋体" w:hAnsi="宋体"/>
                <w:kern w:val="0"/>
                <w:sz w:val="24"/>
                <w:szCs w:val="24"/>
              </w:rPr>
            </w:pPr>
            <w:r w:rsidRPr="008E1CAD">
              <w:rPr>
                <w:rFonts w:ascii="宋体" w:cs="宋体" w:eastAsia="宋体" w:hAnsi="宋体" w:hint="eastAsia"/>
                <w:color w:val="000000"/>
                <w:kern w:val="0"/>
                <w:sz w:val="20"/>
                <w:szCs w:val="20"/>
              </w:rPr>
              <w:t>本年处理决定数量</w:t>
            </w:r>
          </w:p>
        </w:tc>
      </w:tr>
      <w:tr w14:paraId="56652245" w14:textId="77777777" w:rsidR="008E1CAD" w:rsidRPr="008E1CAD" w:rsidTr="008E1CAD">
        <w:trPr>
          <w:trHeight w:val="340"/>
          <w:jc w:val="center"/>
        </w:trPr>
        <w:tc>
          <w:tcPr>
            <w:tcW w:type="dxa" w:w="2435"/>
            <w:tcBorders>
              <w:top w:val="nil"/>
              <w:left w:color="auto" w:space="0" w:sz="8" w:val="single"/>
              <w:bottom w:color="auto" w:space="0" w:sz="8" w:val="single"/>
              <w:right w:color="auto" w:space="0" w:sz="8" w:val="single"/>
            </w:tcBorders>
            <w:tcMar>
              <w:top w:type="dxa" w:w="0"/>
              <w:left w:type="dxa" w:w="57"/>
              <w:bottom w:type="dxa" w:w="0"/>
              <w:right w:type="dxa" w:w="57"/>
            </w:tcMar>
            <w:vAlign w:val="center"/>
            <w:hideMark/>
          </w:tcPr>
          <w:p w14:paraId="4D974D98" w14:textId="77777777" w:rsidP="008E1CAD" w:rsidR="008E1CAD" w:rsidRDefault="008E1CAD" w:rsidRPr="008E1CAD">
            <w:pPr>
              <w:widowControl/>
              <w:jc w:val="left"/>
              <w:rPr>
                <w:rFonts w:ascii="宋体" w:cs="宋体" w:eastAsia="宋体" w:hAnsi="宋体"/>
                <w:kern w:val="0"/>
                <w:sz w:val="24"/>
                <w:szCs w:val="24"/>
              </w:rPr>
            </w:pPr>
            <w:r w:rsidRPr="008E1CAD">
              <w:rPr>
                <w:rFonts w:ascii="宋体" w:cs="宋体" w:eastAsia="宋体" w:hAnsi="宋体" w:hint="eastAsia"/>
                <w:color w:val="000000"/>
                <w:kern w:val="0"/>
                <w:sz w:val="20"/>
                <w:szCs w:val="20"/>
              </w:rPr>
              <w:t>行政处罚</w:t>
            </w:r>
          </w:p>
        </w:tc>
        <w:tc>
          <w:tcPr>
            <w:tcW w:type="dxa" w:w="7305"/>
            <w:gridSpan w:val="3"/>
            <w:tcBorders>
              <w:top w:val="nil"/>
              <w:left w:val="nil"/>
              <w:bottom w:color="auto" w:space="0" w:sz="8" w:val="single"/>
              <w:right w:color="auto" w:space="0" w:sz="8" w:val="single"/>
            </w:tcBorders>
            <w:tcMar>
              <w:top w:type="dxa" w:w="0"/>
              <w:left w:type="dxa" w:w="57"/>
              <w:bottom w:type="dxa" w:w="0"/>
              <w:right w:type="dxa" w:w="57"/>
            </w:tcMar>
            <w:vAlign w:val="center"/>
            <w:hideMark/>
          </w:tcPr>
          <w:p>
            <w:r>
              <w:t>189</w:t>
            </w:r>
          </w:p>
        </w:tc>
      </w:tr>
      <w:tr w14:paraId="0ACBCDAC" w14:textId="77777777" w:rsidR="008E1CAD" w:rsidRPr="008E1CAD" w:rsidTr="008E1CAD">
        <w:trPr>
          <w:trHeight w:val="340"/>
          <w:jc w:val="center"/>
        </w:trPr>
        <w:tc>
          <w:tcPr>
            <w:tcW w:type="dxa" w:w="2435"/>
            <w:tcBorders>
              <w:top w:val="nil"/>
              <w:left w:color="auto" w:space="0" w:sz="8" w:val="single"/>
              <w:bottom w:color="auto" w:space="0" w:sz="8" w:val="single"/>
              <w:right w:color="auto" w:space="0" w:sz="8" w:val="single"/>
            </w:tcBorders>
            <w:tcMar>
              <w:top w:type="dxa" w:w="0"/>
              <w:left w:type="dxa" w:w="57"/>
              <w:bottom w:type="dxa" w:w="0"/>
              <w:right w:type="dxa" w:w="57"/>
            </w:tcMar>
            <w:vAlign w:val="center"/>
            <w:hideMark/>
          </w:tcPr>
          <w:p w14:paraId="00E0A5E2" w14:textId="77777777" w:rsidP="008E1CAD" w:rsidR="008E1CAD" w:rsidRDefault="008E1CAD" w:rsidRPr="008E1CAD">
            <w:pPr>
              <w:widowControl/>
              <w:jc w:val="left"/>
              <w:rPr>
                <w:rFonts w:ascii="宋体" w:cs="宋体" w:eastAsia="宋体" w:hAnsi="宋体"/>
                <w:kern w:val="0"/>
                <w:sz w:val="24"/>
                <w:szCs w:val="24"/>
              </w:rPr>
            </w:pPr>
            <w:r w:rsidRPr="008E1CAD">
              <w:rPr>
                <w:rFonts w:ascii="宋体" w:cs="宋体" w:eastAsia="宋体" w:hAnsi="宋体" w:hint="eastAsia"/>
                <w:color w:val="000000"/>
                <w:kern w:val="0"/>
                <w:sz w:val="20"/>
                <w:szCs w:val="20"/>
              </w:rPr>
              <w:t>行政强制</w:t>
            </w:r>
          </w:p>
        </w:tc>
        <w:tc>
          <w:tcPr>
            <w:tcW w:type="dxa" w:w="7305"/>
            <w:gridSpan w:val="3"/>
            <w:tcBorders>
              <w:top w:val="nil"/>
              <w:left w:val="nil"/>
              <w:bottom w:color="auto" w:space="0" w:sz="8" w:val="single"/>
              <w:right w:color="auto" w:space="0" w:sz="8" w:val="single"/>
            </w:tcBorders>
            <w:tcMar>
              <w:top w:type="dxa" w:w="0"/>
              <w:left w:type="dxa" w:w="57"/>
              <w:bottom w:type="dxa" w:w="0"/>
              <w:right w:type="dxa" w:w="57"/>
            </w:tcMar>
            <w:vAlign w:val="center"/>
            <w:hideMark/>
          </w:tcPr>
          <w:p>
            <w:r>
              <w:t>0</w:t>
            </w:r>
          </w:p>
        </w:tc>
      </w:tr>
      <w:tr w14:paraId="146FB729" w14:textId="77777777" w:rsidR="008E1CAD" w:rsidRPr="008E1CAD" w:rsidTr="008E1CAD">
        <w:trPr>
          <w:trHeight w:val="340"/>
          <w:jc w:val="center"/>
        </w:trPr>
        <w:tc>
          <w:tcPr>
            <w:tcW w:type="dxa" w:w="9740"/>
            <w:gridSpan w:val="4"/>
            <w:tcBorders>
              <w:top w:val="nil"/>
              <w:left w:color="auto" w:space="0" w:sz="8" w:val="single"/>
              <w:bottom w:color="auto" w:space="0" w:sz="8" w:val="single"/>
              <w:right w:color="auto" w:space="0" w:sz="8" w:val="single"/>
            </w:tcBorders>
            <w:shd w:color="auto" w:fill="C6D9F1" w:val="clear"/>
            <w:tcMar>
              <w:top w:type="dxa" w:w="0"/>
              <w:left w:type="dxa" w:w="57"/>
              <w:bottom w:type="dxa" w:w="0"/>
              <w:right w:type="dxa" w:w="57"/>
            </w:tcMar>
            <w:vAlign w:val="center"/>
            <w:hideMark/>
          </w:tcPr>
          <w:p w14:paraId="479E0697" w14:textId="77777777" w:rsidP="008E1CAD" w:rsidR="008E1CAD" w:rsidRDefault="008E1CAD" w:rsidRPr="008E1CAD">
            <w:pPr>
              <w:widowControl/>
              <w:jc w:val="center"/>
              <w:rPr>
                <w:rFonts w:ascii="宋体" w:cs="宋体" w:eastAsia="宋体" w:hAnsi="宋体"/>
                <w:kern w:val="0"/>
                <w:sz w:val="24"/>
                <w:szCs w:val="24"/>
              </w:rPr>
            </w:pPr>
            <w:r w:rsidRPr="008E1CAD">
              <w:rPr>
                <w:rFonts w:ascii="宋体" w:cs="宋体" w:eastAsia="宋体" w:hAnsi="宋体" w:hint="eastAsia"/>
                <w:color w:val="000000"/>
                <w:kern w:val="0"/>
                <w:sz w:val="20"/>
                <w:szCs w:val="20"/>
              </w:rPr>
              <w:t>第二十条第（八）项</w:t>
            </w:r>
          </w:p>
        </w:tc>
      </w:tr>
      <w:tr w14:paraId="57650E36" w14:textId="77777777" w:rsidR="008E1CAD" w:rsidRPr="008E1CAD" w:rsidTr="008E1CAD">
        <w:trPr>
          <w:trHeight w:val="340"/>
          <w:jc w:val="center"/>
        </w:trPr>
        <w:tc>
          <w:tcPr>
            <w:tcW w:type="dxa" w:w="2435"/>
            <w:tcBorders>
              <w:top w:val="nil"/>
              <w:left w:color="auto" w:space="0" w:sz="8" w:val="single"/>
              <w:bottom w:color="auto" w:space="0" w:sz="8" w:val="single"/>
              <w:right w:color="auto" w:space="0" w:sz="8" w:val="single"/>
            </w:tcBorders>
            <w:tcMar>
              <w:top w:type="dxa" w:w="0"/>
              <w:left w:type="dxa" w:w="57"/>
              <w:bottom w:type="dxa" w:w="0"/>
              <w:right w:type="dxa" w:w="57"/>
            </w:tcMar>
            <w:vAlign w:val="center"/>
            <w:hideMark/>
          </w:tcPr>
          <w:p w14:paraId="1CD24D61" w14:textId="77777777" w:rsidP="008E1CAD" w:rsidR="008E1CAD" w:rsidRDefault="008E1CAD" w:rsidRPr="008E1CAD">
            <w:pPr>
              <w:widowControl/>
              <w:jc w:val="center"/>
              <w:rPr>
                <w:rFonts w:ascii="宋体" w:cs="宋体" w:eastAsia="宋体" w:hAnsi="宋体"/>
                <w:kern w:val="0"/>
                <w:sz w:val="24"/>
                <w:szCs w:val="24"/>
              </w:rPr>
            </w:pPr>
            <w:r w:rsidRPr="008E1CAD">
              <w:rPr>
                <w:rFonts w:ascii="宋体" w:cs="宋体" w:eastAsia="宋体" w:hAnsi="宋体" w:hint="eastAsia"/>
                <w:color w:val="000000"/>
                <w:kern w:val="0"/>
                <w:sz w:val="20"/>
                <w:szCs w:val="20"/>
              </w:rPr>
              <w:t>信息内容</w:t>
            </w:r>
          </w:p>
        </w:tc>
        <w:tc>
          <w:tcPr>
            <w:tcW w:type="dxa" w:w="7305"/>
            <w:gridSpan w:val="3"/>
            <w:tcBorders>
              <w:top w:val="nil"/>
              <w:left w:val="nil"/>
              <w:bottom w:color="auto" w:space="0" w:sz="8" w:val="single"/>
              <w:right w:color="000000" w:space="0" w:sz="8" w:val="single"/>
            </w:tcBorders>
            <w:tcMar>
              <w:top w:type="dxa" w:w="0"/>
              <w:left w:type="dxa" w:w="57"/>
              <w:bottom w:type="dxa" w:w="0"/>
              <w:right w:type="dxa" w:w="57"/>
            </w:tcMar>
            <w:vAlign w:val="center"/>
            <w:hideMark/>
          </w:tcPr>
          <w:p w14:paraId="4AEF3F87" w14:textId="77777777" w:rsidP="008E1CAD" w:rsidR="008E1CAD" w:rsidRDefault="008E1CAD" w:rsidRPr="008E1CAD">
            <w:pPr>
              <w:widowControl/>
              <w:jc w:val="center"/>
              <w:rPr>
                <w:rFonts w:ascii="宋体" w:cs="宋体" w:eastAsia="宋体" w:hAnsi="宋体"/>
                <w:kern w:val="0"/>
                <w:sz w:val="24"/>
                <w:szCs w:val="24"/>
              </w:rPr>
            </w:pPr>
            <w:r w:rsidRPr="008E1CAD">
              <w:rPr>
                <w:rFonts w:ascii="宋体" w:cs="宋体" w:eastAsia="宋体" w:hAnsi="宋体" w:hint="eastAsia"/>
                <w:color w:val="000000"/>
                <w:kern w:val="0"/>
                <w:sz w:val="20"/>
                <w:szCs w:val="20"/>
              </w:rPr>
              <w:t>本年收费金额（单位：万元）</w:t>
            </w:r>
          </w:p>
        </w:tc>
      </w:tr>
      <w:tr w14:paraId="2AE9FF71" w14:textId="77777777" w:rsidR="008E1CAD" w:rsidRPr="008E1CAD" w:rsidTr="008E1CAD">
        <w:trPr>
          <w:trHeight w:val="340"/>
          <w:jc w:val="center"/>
        </w:trPr>
        <w:tc>
          <w:tcPr>
            <w:tcW w:type="dxa" w:w="2435"/>
            <w:tcBorders>
              <w:top w:val="nil"/>
              <w:left w:color="auto" w:space="0" w:sz="8" w:val="single"/>
              <w:bottom w:color="auto" w:space="0" w:sz="8" w:val="single"/>
              <w:right w:color="auto" w:space="0" w:sz="8" w:val="single"/>
            </w:tcBorders>
            <w:tcMar>
              <w:top w:type="dxa" w:w="0"/>
              <w:left w:type="dxa" w:w="57"/>
              <w:bottom w:type="dxa" w:w="0"/>
              <w:right w:type="dxa" w:w="57"/>
            </w:tcMar>
            <w:vAlign w:val="center"/>
            <w:hideMark/>
          </w:tcPr>
          <w:p w14:paraId="5ADF043C" w14:textId="77777777" w:rsidP="008E1CAD" w:rsidR="008E1CAD" w:rsidRDefault="008E1CAD" w:rsidRPr="008E1CAD">
            <w:pPr>
              <w:widowControl/>
              <w:jc w:val="left"/>
              <w:rPr>
                <w:rFonts w:ascii="宋体" w:cs="宋体" w:eastAsia="宋体" w:hAnsi="宋体"/>
                <w:kern w:val="0"/>
                <w:sz w:val="24"/>
                <w:szCs w:val="24"/>
              </w:rPr>
            </w:pPr>
            <w:r w:rsidRPr="008E1CAD">
              <w:rPr>
                <w:rFonts w:ascii="宋体" w:cs="宋体" w:eastAsia="宋体" w:hAnsi="宋体" w:hint="eastAsia"/>
                <w:color w:val="000000"/>
                <w:kern w:val="0"/>
                <w:sz w:val="20"/>
                <w:szCs w:val="20"/>
              </w:rPr>
              <w:t>行政事业性收费</w:t>
            </w:r>
          </w:p>
        </w:tc>
        <w:tc>
          <w:tcPr>
            <w:tcW w:type="dxa" w:w="7305"/>
            <w:gridSpan w:val="3"/>
            <w:tcBorders>
              <w:top w:val="nil"/>
              <w:left w:val="nil"/>
              <w:bottom w:color="auto" w:space="0" w:sz="8" w:val="single"/>
              <w:right w:color="000000" w:space="0" w:sz="8" w:val="single"/>
            </w:tcBorders>
            <w:tcMar>
              <w:top w:type="dxa" w:w="0"/>
              <w:left w:type="dxa" w:w="57"/>
              <w:bottom w:type="dxa" w:w="0"/>
              <w:right w:type="dxa" w:w="57"/>
            </w:tcMar>
            <w:vAlign w:val="center"/>
            <w:hideMark/>
          </w:tcPr>
          <w:p>
            <w:r>
              <w:t>0</w:t>
            </w:r>
          </w:p>
        </w:tc>
      </w:tr>
    </w:tbl>
    <w:p w14:paraId="14842C09" w14:textId="6B909225" w:rsidP="00237760" w:rsidR="00237760" w:rsidRDefault="00237760" w:rsidRPr="00237760">
      <w:pPr>
        <w:widowControl/>
        <w:ind w:firstLine="482" w:firstLineChars="200"/>
        <w:jc w:val="left"/>
        <w:rPr>
          <w:rFonts w:ascii="宋体" w:cs="宋体" w:eastAsia="宋体" w:hAnsi="宋体"/>
          <w:b/>
          <w:bCs/>
          <w:color w:val="333333"/>
          <w:kern w:val="0"/>
          <w:sz w:val="24"/>
          <w:szCs w:val="24"/>
        </w:rPr>
      </w:pPr>
      <w:r>
        <w:rPr>
          <w:rFonts w:ascii="宋体" w:cs="宋体" w:eastAsia="宋体" w:hAnsi="宋体"/>
          <w:b/>
          <w:bCs/>
          <w:color w:val="333333"/>
          <w:kern w:val="0"/>
          <w:sz w:val="24"/>
          <w:szCs w:val="24"/>
        </w:rPr>
        <w:br w:type="page"/>
      </w:r>
      <w:r w:rsidR="008E1CAD" w:rsidRPr="008E1CAD">
        <w:rPr>
          <w:rFonts w:ascii="宋体" w:cs="宋体" w:eastAsia="宋体" w:hAnsi="宋体" w:hint="eastAsia"/>
          <w:b/>
          <w:bCs/>
          <w:color w:val="333333"/>
          <w:kern w:val="0"/>
          <w:sz w:val="24"/>
          <w:szCs w:val="24"/>
        </w:rPr>
        <w:lastRenderedPageBreak/>
        <w:t>三、收到和处理政府信息公开申请情况</w:t>
      </w:r>
    </w:p>
    <w:p w14:paraId="64A88B58" w14:textId="77777777" w:rsidP="008E1CAD" w:rsidR="008E1CAD" w:rsidRDefault="008E1CAD" w:rsidRPr="008E1CAD">
      <w:pPr>
        <w:widowControl/>
        <w:shd w:color="auto" w:fill="FFFFFF" w:val="clear"/>
        <w:ind w:firstLine="480"/>
        <w:rPr>
          <w:rFonts w:ascii="宋体" w:cs="宋体" w:eastAsia="宋体" w:hAnsi="宋体"/>
          <w:color w:val="333333"/>
          <w:kern w:val="0"/>
          <w:sz w:val="24"/>
          <w:szCs w:val="24"/>
        </w:rPr>
      </w:pPr>
    </w:p>
    <w:tbl>
      <w:tblPr>
        <w:tblW w:type="dxa" w:w="9748"/>
        <w:jc w:val="center"/>
        <w:tblCellMar>
          <w:left w:type="dxa" w:w="0"/>
          <w:right w:type="dxa" w:w="0"/>
        </w:tblCellMar>
        <w:tblLook w:firstColumn="1" w:firstRow="1" w:lastColumn="0" w:lastRow="0" w:noHBand="0" w:noVBand="1" w:val="04A0"/>
      </w:tblPr>
      <w:tblGrid>
        <w:gridCol w:w="769"/>
        <w:gridCol w:w="943"/>
        <w:gridCol w:w="3220"/>
        <w:gridCol w:w="688"/>
        <w:gridCol w:w="688"/>
        <w:gridCol w:w="688"/>
        <w:gridCol w:w="688"/>
        <w:gridCol w:w="688"/>
        <w:gridCol w:w="688"/>
        <w:gridCol w:w="688"/>
      </w:tblGrid>
      <w:tr w14:paraId="6DAB93B2" w14:textId="77777777" w:rsidR="008E1CAD" w:rsidRPr="008E1CAD" w:rsidTr="00BB0B25">
        <w:trPr>
          <w:jc w:val="center"/>
        </w:trPr>
        <w:tc>
          <w:tcPr>
            <w:tcW w:type="dxa" w:w="4932"/>
            <w:gridSpan w:val="3"/>
            <w:vMerge w:val="restart"/>
            <w:tcBorders>
              <w:top w:color="auto" w:space="0" w:sz="8" w:val="single"/>
              <w:left w:color="auto" w:space="0" w:sz="8" w:val="single"/>
              <w:bottom w:color="auto" w:space="0" w:sz="8" w:val="inset"/>
              <w:right w:color="auto" w:space="0" w:sz="8" w:val="single"/>
            </w:tcBorders>
            <w:tcMar>
              <w:top w:type="dxa" w:w="0"/>
              <w:left w:type="dxa" w:w="108"/>
              <w:bottom w:type="dxa" w:w="0"/>
              <w:right w:type="dxa" w:w="108"/>
            </w:tcMar>
            <w:vAlign w:val="center"/>
            <w:hideMark/>
          </w:tcPr>
          <w:p w14:paraId="30F68C08" w14:textId="77777777" w:rsidP="008E1CAD" w:rsidR="008E1CAD" w:rsidRDefault="008E1CAD" w:rsidRPr="008E1CAD">
            <w:pPr>
              <w:widowControl/>
              <w:jc w:val="left"/>
              <w:rPr>
                <w:rFonts w:ascii="宋体" w:cs="宋体" w:eastAsia="宋体" w:hAnsi="宋体"/>
                <w:kern w:val="0"/>
                <w:sz w:val="24"/>
                <w:szCs w:val="24"/>
              </w:rPr>
            </w:pPr>
            <w:r w:rsidRPr="008E1CAD">
              <w:rPr>
                <w:rFonts w:ascii="楷体" w:cs="宋体" w:eastAsia="楷体" w:hAnsi="楷体" w:hint="eastAsia"/>
                <w:kern w:val="0"/>
                <w:sz w:val="20"/>
                <w:szCs w:val="20"/>
              </w:rPr>
              <w:t>（本列数据的勾稽关系为：第一项加第二项之和，等于第三项加第四项之和）</w:t>
            </w:r>
          </w:p>
        </w:tc>
        <w:tc>
          <w:tcPr>
            <w:tcW w:type="dxa" w:w="4816"/>
            <w:gridSpan w:val="7"/>
            <w:tcBorders>
              <w:top w:color="auto" w:space="0" w:sz="8" w:val="single"/>
              <w:left w:val="nil"/>
              <w:bottom w:color="auto" w:space="0" w:sz="8" w:val="single"/>
              <w:right w:color="auto" w:space="0" w:sz="8" w:val="single"/>
            </w:tcBorders>
            <w:tcMar>
              <w:top w:type="dxa" w:w="0"/>
              <w:left w:type="dxa" w:w="57"/>
              <w:bottom w:type="dxa" w:w="0"/>
              <w:right w:type="dxa" w:w="57"/>
            </w:tcMar>
            <w:vAlign w:val="center"/>
            <w:hideMark/>
          </w:tcPr>
          <w:p w14:paraId="7D66D94E" w14:textId="77777777" w:rsidP="008E1CAD" w:rsidR="008E1CAD" w:rsidRDefault="008E1CAD" w:rsidRPr="008E1CAD">
            <w:pPr>
              <w:widowControl/>
              <w:jc w:val="center"/>
              <w:rPr>
                <w:rFonts w:ascii="宋体" w:cs="宋体" w:eastAsia="宋体" w:hAnsi="宋体"/>
                <w:kern w:val="0"/>
                <w:sz w:val="24"/>
                <w:szCs w:val="24"/>
              </w:rPr>
            </w:pPr>
            <w:r w:rsidRPr="008E1CAD">
              <w:rPr>
                <w:rFonts w:ascii="宋体" w:cs="宋体" w:eastAsia="宋体" w:hAnsi="宋体" w:hint="eastAsia"/>
                <w:kern w:val="0"/>
                <w:sz w:val="20"/>
                <w:szCs w:val="20"/>
              </w:rPr>
              <w:t>申请人情况</w:t>
            </w:r>
          </w:p>
        </w:tc>
      </w:tr>
      <w:tr w14:paraId="1FCFA35C" w14:textId="77777777" w:rsidR="008E1CAD" w:rsidRPr="008E1CAD" w:rsidTr="00BB0B25">
        <w:trPr>
          <w:jc w:val="center"/>
        </w:trPr>
        <w:tc>
          <w:tcPr>
            <w:tcW w:type="auto" w:w="0"/>
            <w:gridSpan w:val="3"/>
            <w:vMerge/>
            <w:tcBorders>
              <w:top w:color="auto" w:space="0" w:sz="8" w:val="single"/>
              <w:left w:color="auto" w:space="0" w:sz="8" w:val="single"/>
              <w:bottom w:color="auto" w:space="0" w:sz="8" w:val="inset"/>
              <w:right w:color="auto" w:space="0" w:sz="8" w:val="single"/>
            </w:tcBorders>
            <w:vAlign w:val="center"/>
            <w:hideMark/>
          </w:tcPr>
          <w:p w14:paraId="6A4E185C" w14:textId="77777777" w:rsidP="008E1CAD" w:rsidR="008E1CAD" w:rsidRDefault="008E1CAD" w:rsidRPr="008E1CAD">
            <w:pPr>
              <w:widowControl/>
              <w:jc w:val="left"/>
              <w:rPr>
                <w:rFonts w:ascii="宋体" w:cs="宋体" w:eastAsia="宋体" w:hAnsi="宋体"/>
                <w:kern w:val="0"/>
                <w:sz w:val="24"/>
                <w:szCs w:val="24"/>
              </w:rPr>
            </w:pPr>
          </w:p>
        </w:tc>
        <w:tc>
          <w:tcPr>
            <w:tcW w:type="dxa" w:w="688"/>
            <w:vMerge w:val="restart"/>
            <w:tcBorders>
              <w:top w:val="nil"/>
              <w:left w:val="nil"/>
              <w:bottom w:color="auto" w:space="0" w:sz="8" w:val="single"/>
              <w:right w:color="auto" w:space="0" w:sz="8" w:val="single"/>
            </w:tcBorders>
            <w:tcMar>
              <w:top w:type="dxa" w:w="0"/>
              <w:left w:type="dxa" w:w="57"/>
              <w:bottom w:type="dxa" w:w="0"/>
              <w:right w:type="dxa" w:w="57"/>
            </w:tcMar>
            <w:vAlign w:val="center"/>
            <w:hideMark/>
          </w:tcPr>
          <w:p w14:paraId="510975A3" w14:textId="77777777" w:rsidP="008E1CAD" w:rsidR="008E1CAD" w:rsidRDefault="008E1CAD" w:rsidRPr="008E1CAD">
            <w:pPr>
              <w:widowControl/>
              <w:jc w:val="center"/>
              <w:rPr>
                <w:rFonts w:ascii="宋体" w:cs="宋体" w:eastAsia="宋体" w:hAnsi="宋体"/>
                <w:kern w:val="0"/>
                <w:sz w:val="24"/>
                <w:szCs w:val="24"/>
              </w:rPr>
            </w:pPr>
            <w:r w:rsidRPr="008E1CAD">
              <w:rPr>
                <w:rFonts w:ascii="宋体" w:cs="宋体" w:eastAsia="宋体" w:hAnsi="宋体" w:hint="eastAsia"/>
                <w:kern w:val="0"/>
                <w:sz w:val="20"/>
                <w:szCs w:val="20"/>
              </w:rPr>
              <w:t>自然人</w:t>
            </w:r>
          </w:p>
        </w:tc>
        <w:tc>
          <w:tcPr>
            <w:tcW w:type="dxa" w:w="3440"/>
            <w:gridSpan w:val="5"/>
            <w:tcBorders>
              <w:top w:color="auto" w:space="0" w:sz="8" w:val="single"/>
              <w:left w:val="nil"/>
              <w:bottom w:color="auto" w:space="0" w:sz="8" w:val="single"/>
              <w:right w:color="auto" w:space="0" w:sz="8" w:val="single"/>
            </w:tcBorders>
            <w:tcMar>
              <w:top w:type="dxa" w:w="0"/>
              <w:left w:type="dxa" w:w="57"/>
              <w:bottom w:type="dxa" w:w="0"/>
              <w:right w:type="dxa" w:w="57"/>
            </w:tcMar>
            <w:vAlign w:val="center"/>
            <w:hideMark/>
          </w:tcPr>
          <w:p w14:paraId="72F2BD7C" w14:textId="77777777" w:rsidP="008E1CAD" w:rsidR="008E1CAD" w:rsidRDefault="008E1CAD" w:rsidRPr="008E1CAD">
            <w:pPr>
              <w:widowControl/>
              <w:jc w:val="center"/>
              <w:rPr>
                <w:rFonts w:ascii="宋体" w:cs="宋体" w:eastAsia="宋体" w:hAnsi="宋体"/>
                <w:kern w:val="0"/>
                <w:sz w:val="24"/>
                <w:szCs w:val="24"/>
              </w:rPr>
            </w:pPr>
            <w:r w:rsidRPr="008E1CAD">
              <w:rPr>
                <w:rFonts w:ascii="宋体" w:cs="宋体" w:eastAsia="宋体" w:hAnsi="宋体" w:hint="eastAsia"/>
                <w:kern w:val="0"/>
                <w:sz w:val="20"/>
                <w:szCs w:val="20"/>
              </w:rPr>
              <w:t>法人或其他组织</w:t>
            </w:r>
          </w:p>
        </w:tc>
        <w:tc>
          <w:tcPr>
            <w:tcW w:type="dxa" w:w="688"/>
            <w:vMerge w:val="restart"/>
            <w:tcBorders>
              <w:top w:color="auto" w:space="0" w:sz="8" w:val="single"/>
              <w:left w:val="nil"/>
              <w:bottom w:color="auto" w:space="0" w:sz="8" w:val="inset"/>
              <w:right w:color="auto" w:space="0" w:sz="8" w:val="single"/>
            </w:tcBorders>
            <w:tcMar>
              <w:top w:type="dxa" w:w="0"/>
              <w:left w:type="dxa" w:w="57"/>
              <w:bottom w:type="dxa" w:w="0"/>
              <w:right w:type="dxa" w:w="57"/>
            </w:tcMar>
            <w:vAlign w:val="center"/>
            <w:hideMark/>
          </w:tcPr>
          <w:p w14:paraId="655C44FE" w14:textId="77777777" w:rsidP="008E1CAD" w:rsidR="008E1CAD" w:rsidRDefault="008E1CAD" w:rsidRPr="008E1CAD">
            <w:pPr>
              <w:widowControl/>
              <w:jc w:val="center"/>
              <w:rPr>
                <w:rFonts w:ascii="宋体" w:cs="宋体" w:eastAsia="宋体" w:hAnsi="宋体"/>
                <w:kern w:val="0"/>
                <w:sz w:val="24"/>
                <w:szCs w:val="24"/>
              </w:rPr>
            </w:pPr>
            <w:r w:rsidRPr="008E1CAD">
              <w:rPr>
                <w:rFonts w:ascii="宋体" w:cs="宋体" w:eastAsia="宋体" w:hAnsi="宋体" w:hint="eastAsia"/>
                <w:kern w:val="0"/>
                <w:sz w:val="20"/>
                <w:szCs w:val="20"/>
              </w:rPr>
              <w:t>总计</w:t>
            </w:r>
          </w:p>
        </w:tc>
      </w:tr>
      <w:tr w14:paraId="4ADFA932" w14:textId="77777777" w:rsidR="008E1CAD" w:rsidRPr="008E1CAD" w:rsidTr="00BB0B25">
        <w:trPr>
          <w:jc w:val="center"/>
        </w:trPr>
        <w:tc>
          <w:tcPr>
            <w:tcW w:type="auto" w:w="0"/>
            <w:gridSpan w:val="3"/>
            <w:vMerge/>
            <w:tcBorders>
              <w:top w:color="auto" w:space="0" w:sz="8" w:val="single"/>
              <w:left w:color="auto" w:space="0" w:sz="8" w:val="single"/>
              <w:bottom w:color="auto" w:space="0" w:sz="8" w:val="inset"/>
              <w:right w:color="auto" w:space="0" w:sz="8" w:val="single"/>
            </w:tcBorders>
            <w:vAlign w:val="center"/>
            <w:hideMark/>
          </w:tcPr>
          <w:p w14:paraId="7BBAC727" w14:textId="77777777" w:rsidP="008E1CAD" w:rsidR="008E1CAD" w:rsidRDefault="008E1CAD" w:rsidRPr="008E1CAD">
            <w:pPr>
              <w:widowControl/>
              <w:jc w:val="left"/>
              <w:rPr>
                <w:rFonts w:ascii="宋体" w:cs="宋体" w:eastAsia="宋体" w:hAnsi="宋体"/>
                <w:kern w:val="0"/>
                <w:sz w:val="24"/>
                <w:szCs w:val="24"/>
              </w:rPr>
            </w:pPr>
          </w:p>
        </w:tc>
        <w:tc>
          <w:tcPr>
            <w:tcW w:type="auto" w:w="0"/>
            <w:vMerge/>
            <w:tcBorders>
              <w:top w:val="nil"/>
              <w:left w:val="nil"/>
              <w:bottom w:color="auto" w:space="0" w:sz="8" w:val="single"/>
              <w:right w:color="auto" w:space="0" w:sz="8" w:val="single"/>
            </w:tcBorders>
            <w:vAlign w:val="center"/>
            <w:hideMark/>
          </w:tcPr>
          <w:p w14:paraId="47770EFD" w14:textId="77777777" w:rsidP="008E1CAD" w:rsidR="008E1CAD" w:rsidRDefault="008E1CAD" w:rsidRPr="008E1CAD">
            <w:pPr>
              <w:widowControl/>
              <w:jc w:val="left"/>
              <w:rPr>
                <w:rFonts w:ascii="宋体" w:cs="宋体" w:eastAsia="宋体" w:hAnsi="宋体"/>
                <w:kern w:val="0"/>
                <w:sz w:val="24"/>
                <w:szCs w:val="24"/>
              </w:rPr>
            </w:pPr>
          </w:p>
        </w:tc>
        <w:tc>
          <w:tcPr>
            <w:tcW w:type="dxa" w:w="688"/>
            <w:tcBorders>
              <w:top w:val="nil"/>
              <w:left w:val="nil"/>
              <w:bottom w:color="auto" w:space="0" w:sz="8" w:val="single"/>
              <w:right w:color="auto" w:space="0" w:sz="8" w:val="single"/>
            </w:tcBorders>
            <w:tcMar>
              <w:top w:type="dxa" w:w="0"/>
              <w:left w:type="dxa" w:w="57"/>
              <w:bottom w:type="dxa" w:w="0"/>
              <w:right w:type="dxa" w:w="57"/>
            </w:tcMar>
            <w:vAlign w:val="center"/>
            <w:hideMark/>
          </w:tcPr>
          <w:p w14:paraId="3D86E870" w14:textId="77777777" w:rsidP="008E1CAD" w:rsidR="008E1CAD" w:rsidRDefault="008E1CAD" w:rsidRPr="008E1CAD">
            <w:pPr>
              <w:widowControl/>
              <w:jc w:val="center"/>
              <w:rPr>
                <w:rFonts w:ascii="宋体" w:cs="宋体" w:eastAsia="宋体" w:hAnsi="宋体"/>
                <w:kern w:val="0"/>
                <w:sz w:val="24"/>
                <w:szCs w:val="24"/>
              </w:rPr>
            </w:pPr>
            <w:r w:rsidRPr="008E1CAD">
              <w:rPr>
                <w:rFonts w:ascii="宋体" w:cs="宋体" w:eastAsia="宋体" w:hAnsi="宋体" w:hint="eastAsia"/>
                <w:kern w:val="0"/>
                <w:sz w:val="20"/>
                <w:szCs w:val="20"/>
              </w:rPr>
              <w:t>商业</w:t>
            </w:r>
          </w:p>
          <w:p w14:paraId="7B8FD312" w14:textId="77777777" w:rsidP="008E1CAD" w:rsidR="008E1CAD" w:rsidRDefault="008E1CAD" w:rsidRPr="008E1CAD">
            <w:pPr>
              <w:widowControl/>
              <w:jc w:val="center"/>
              <w:rPr>
                <w:rFonts w:ascii="宋体" w:cs="宋体" w:eastAsia="宋体" w:hAnsi="宋体"/>
                <w:kern w:val="0"/>
                <w:sz w:val="24"/>
                <w:szCs w:val="24"/>
              </w:rPr>
            </w:pPr>
            <w:r w:rsidRPr="008E1CAD">
              <w:rPr>
                <w:rFonts w:ascii="宋体" w:cs="宋体" w:eastAsia="宋体" w:hAnsi="宋体" w:hint="eastAsia"/>
                <w:kern w:val="0"/>
                <w:sz w:val="20"/>
                <w:szCs w:val="20"/>
              </w:rPr>
              <w:t>企业</w:t>
            </w:r>
          </w:p>
        </w:tc>
        <w:tc>
          <w:tcPr>
            <w:tcW w:type="dxa" w:w="688"/>
            <w:tcBorders>
              <w:top w:val="nil"/>
              <w:left w:val="nil"/>
              <w:bottom w:color="auto" w:space="0" w:sz="8" w:val="single"/>
              <w:right w:color="auto" w:space="0" w:sz="8" w:val="single"/>
            </w:tcBorders>
            <w:tcMar>
              <w:top w:type="dxa" w:w="0"/>
              <w:left w:type="dxa" w:w="57"/>
              <w:bottom w:type="dxa" w:w="0"/>
              <w:right w:type="dxa" w:w="57"/>
            </w:tcMar>
            <w:vAlign w:val="center"/>
            <w:hideMark/>
          </w:tcPr>
          <w:p w14:paraId="57A15731" w14:textId="77777777" w:rsidP="008E1CAD" w:rsidR="008E1CAD" w:rsidRDefault="008E1CAD" w:rsidRPr="008E1CAD">
            <w:pPr>
              <w:widowControl/>
              <w:jc w:val="center"/>
              <w:rPr>
                <w:rFonts w:ascii="宋体" w:cs="宋体" w:eastAsia="宋体" w:hAnsi="宋体"/>
                <w:kern w:val="0"/>
                <w:sz w:val="24"/>
                <w:szCs w:val="24"/>
              </w:rPr>
            </w:pPr>
            <w:r w:rsidRPr="008E1CAD">
              <w:rPr>
                <w:rFonts w:ascii="宋体" w:cs="宋体" w:eastAsia="宋体" w:hAnsi="宋体" w:hint="eastAsia"/>
                <w:kern w:val="0"/>
                <w:sz w:val="20"/>
                <w:szCs w:val="20"/>
              </w:rPr>
              <w:t>科研</w:t>
            </w:r>
          </w:p>
          <w:p w14:paraId="639AE42A" w14:textId="77777777" w:rsidP="008E1CAD" w:rsidR="008E1CAD" w:rsidRDefault="008E1CAD" w:rsidRPr="008E1CAD">
            <w:pPr>
              <w:widowControl/>
              <w:jc w:val="center"/>
              <w:rPr>
                <w:rFonts w:ascii="宋体" w:cs="宋体" w:eastAsia="宋体" w:hAnsi="宋体"/>
                <w:kern w:val="0"/>
                <w:sz w:val="24"/>
                <w:szCs w:val="24"/>
              </w:rPr>
            </w:pPr>
            <w:r w:rsidRPr="008E1CAD">
              <w:rPr>
                <w:rFonts w:ascii="宋体" w:cs="宋体" w:eastAsia="宋体" w:hAnsi="宋体" w:hint="eastAsia"/>
                <w:kern w:val="0"/>
                <w:sz w:val="20"/>
                <w:szCs w:val="20"/>
              </w:rPr>
              <w:t>机构</w:t>
            </w:r>
          </w:p>
        </w:tc>
        <w:tc>
          <w:tcPr>
            <w:tcW w:type="dxa" w:w="688"/>
            <w:tcBorders>
              <w:top w:color="auto" w:space="0" w:sz="8" w:val="single"/>
              <w:left w:val="nil"/>
              <w:bottom w:color="auto" w:space="0" w:sz="8" w:val="single"/>
              <w:right w:color="auto" w:space="0" w:sz="8" w:val="single"/>
            </w:tcBorders>
            <w:tcMar>
              <w:top w:type="dxa" w:w="0"/>
              <w:left w:type="dxa" w:w="57"/>
              <w:bottom w:type="dxa" w:w="0"/>
              <w:right w:type="dxa" w:w="57"/>
            </w:tcMar>
            <w:vAlign w:val="center"/>
            <w:hideMark/>
          </w:tcPr>
          <w:p w14:paraId="483018A4" w14:textId="77777777" w:rsidP="008E1CAD" w:rsidR="008E1CAD" w:rsidRDefault="008E1CAD" w:rsidRPr="008E1CAD">
            <w:pPr>
              <w:widowControl/>
              <w:jc w:val="center"/>
              <w:rPr>
                <w:rFonts w:ascii="宋体" w:cs="宋体" w:eastAsia="宋体" w:hAnsi="宋体"/>
                <w:kern w:val="0"/>
                <w:sz w:val="24"/>
                <w:szCs w:val="24"/>
              </w:rPr>
            </w:pPr>
            <w:r w:rsidRPr="008E1CAD">
              <w:rPr>
                <w:rFonts w:ascii="宋体" w:cs="宋体" w:eastAsia="宋体" w:hAnsi="宋体" w:hint="eastAsia"/>
                <w:kern w:val="0"/>
                <w:sz w:val="20"/>
                <w:szCs w:val="20"/>
              </w:rPr>
              <w:t>社会公益组织</w:t>
            </w:r>
          </w:p>
        </w:tc>
        <w:tc>
          <w:tcPr>
            <w:tcW w:type="dxa" w:w="688"/>
            <w:tcBorders>
              <w:top w:color="auto" w:space="0" w:sz="8" w:val="single"/>
              <w:left w:val="nil"/>
              <w:bottom w:color="auto" w:space="0" w:sz="8" w:val="single"/>
              <w:right w:color="auto" w:space="0" w:sz="8" w:val="single"/>
            </w:tcBorders>
            <w:tcMar>
              <w:top w:type="dxa" w:w="0"/>
              <w:left w:type="dxa" w:w="57"/>
              <w:bottom w:type="dxa" w:w="0"/>
              <w:right w:type="dxa" w:w="57"/>
            </w:tcMar>
            <w:vAlign w:val="center"/>
            <w:hideMark/>
          </w:tcPr>
          <w:p w14:paraId="782E2F4E" w14:textId="77777777" w:rsidP="008E1CAD" w:rsidR="008E1CAD" w:rsidRDefault="008E1CAD" w:rsidRPr="008E1CAD">
            <w:pPr>
              <w:widowControl/>
              <w:jc w:val="center"/>
              <w:rPr>
                <w:rFonts w:ascii="宋体" w:cs="宋体" w:eastAsia="宋体" w:hAnsi="宋体"/>
                <w:kern w:val="0"/>
                <w:sz w:val="24"/>
                <w:szCs w:val="24"/>
              </w:rPr>
            </w:pPr>
            <w:r w:rsidRPr="008E1CAD">
              <w:rPr>
                <w:rFonts w:ascii="宋体" w:cs="宋体" w:eastAsia="宋体" w:hAnsi="宋体" w:hint="eastAsia"/>
                <w:kern w:val="0"/>
                <w:sz w:val="20"/>
                <w:szCs w:val="20"/>
              </w:rPr>
              <w:t>法律服务机构</w:t>
            </w:r>
          </w:p>
        </w:tc>
        <w:tc>
          <w:tcPr>
            <w:tcW w:type="dxa" w:w="688"/>
            <w:tcBorders>
              <w:top w:color="auto" w:space="0" w:sz="8" w:val="single"/>
              <w:left w:val="nil"/>
              <w:bottom w:color="auto" w:space="0" w:sz="8" w:val="single"/>
              <w:right w:color="auto" w:space="0" w:sz="8" w:val="single"/>
            </w:tcBorders>
            <w:tcMar>
              <w:top w:type="dxa" w:w="0"/>
              <w:left w:type="dxa" w:w="57"/>
              <w:bottom w:type="dxa" w:w="0"/>
              <w:right w:type="dxa" w:w="57"/>
            </w:tcMar>
            <w:vAlign w:val="center"/>
            <w:hideMark/>
          </w:tcPr>
          <w:p w14:paraId="1ED9BA79" w14:textId="77777777" w:rsidP="008E1CAD" w:rsidR="008E1CAD" w:rsidRDefault="008E1CAD" w:rsidRPr="008E1CAD">
            <w:pPr>
              <w:widowControl/>
              <w:jc w:val="center"/>
              <w:rPr>
                <w:rFonts w:ascii="宋体" w:cs="宋体" w:eastAsia="宋体" w:hAnsi="宋体"/>
                <w:kern w:val="0"/>
                <w:sz w:val="24"/>
                <w:szCs w:val="24"/>
              </w:rPr>
            </w:pPr>
            <w:r w:rsidRPr="008E1CAD">
              <w:rPr>
                <w:rFonts w:ascii="宋体" w:cs="宋体" w:eastAsia="宋体" w:hAnsi="宋体" w:hint="eastAsia"/>
                <w:kern w:val="0"/>
                <w:sz w:val="20"/>
                <w:szCs w:val="20"/>
              </w:rPr>
              <w:t>其他</w:t>
            </w:r>
          </w:p>
        </w:tc>
        <w:tc>
          <w:tcPr>
            <w:tcW w:type="auto" w:w="0"/>
            <w:vMerge/>
            <w:tcBorders>
              <w:top w:color="auto" w:space="0" w:sz="8" w:val="single"/>
              <w:left w:val="nil"/>
              <w:bottom w:color="auto" w:space="0" w:sz="8" w:val="inset"/>
              <w:right w:color="auto" w:space="0" w:sz="8" w:val="single"/>
            </w:tcBorders>
            <w:vAlign w:val="center"/>
            <w:hideMark/>
          </w:tcPr>
          <w:p w14:paraId="21D3869B" w14:textId="77777777" w:rsidP="008E1CAD" w:rsidR="008E1CAD" w:rsidRDefault="008E1CAD" w:rsidRPr="008E1CAD">
            <w:pPr>
              <w:widowControl/>
              <w:jc w:val="left"/>
              <w:rPr>
                <w:rFonts w:ascii="宋体" w:cs="宋体" w:eastAsia="宋体" w:hAnsi="宋体"/>
                <w:kern w:val="0"/>
                <w:sz w:val="24"/>
                <w:szCs w:val="24"/>
              </w:rPr>
            </w:pPr>
          </w:p>
        </w:tc>
      </w:tr>
      <w:tr w14:paraId="2210A34F" w14:textId="77777777" w:rsidR="008E1CAD" w:rsidRPr="008E1CAD" w:rsidTr="00BB0B25">
        <w:trPr>
          <w:jc w:val="center"/>
        </w:trPr>
        <w:tc>
          <w:tcPr>
            <w:tcW w:type="dxa" w:w="4932"/>
            <w:gridSpan w:val="3"/>
            <w:tcBorders>
              <w:top w:val="nil"/>
              <w:left w:color="auto" w:space="0" w:sz="8" w:val="single"/>
              <w:bottom w:color="auto" w:space="0" w:sz="8" w:val="single"/>
              <w:right w:color="auto" w:space="0" w:sz="8" w:val="single"/>
            </w:tcBorders>
            <w:tcMar>
              <w:top w:type="dxa" w:w="0"/>
              <w:left w:type="dxa" w:w="57"/>
              <w:bottom w:type="dxa" w:w="0"/>
              <w:right w:type="dxa" w:w="57"/>
            </w:tcMar>
            <w:vAlign w:val="center"/>
            <w:hideMark/>
          </w:tcPr>
          <w:p w14:paraId="016AC88C" w14:textId="77777777" w:rsidP="008E1CAD" w:rsidR="008E1CAD" w:rsidRDefault="008E1CAD" w:rsidRPr="008E1CAD">
            <w:pPr>
              <w:widowControl/>
              <w:jc w:val="left"/>
              <w:rPr>
                <w:rFonts w:ascii="宋体" w:cs="宋体" w:eastAsia="宋体" w:hAnsi="宋体"/>
                <w:kern w:val="0"/>
                <w:sz w:val="24"/>
                <w:szCs w:val="24"/>
              </w:rPr>
            </w:pPr>
            <w:r w:rsidRPr="008E1CAD">
              <w:rPr>
                <w:rFonts w:ascii="宋体" w:cs="宋体" w:eastAsia="宋体" w:hAnsi="宋体" w:hint="eastAsia"/>
                <w:kern w:val="0"/>
                <w:sz w:val="20"/>
                <w:szCs w:val="20"/>
              </w:rPr>
              <w:t>一、本年新收政府信息公开申请数量</w:t>
            </w:r>
          </w:p>
        </w:tc>
        <w:tc>
          <w:tcPr>
            <w:tcW w:type="dxa" w:w="688"/>
            <w:tcBorders>
              <w:top w:val="nil"/>
              <w:left w:val="nil"/>
              <w:bottom w:color="auto" w:space="0" w:sz="8" w:val="single"/>
              <w:right w:color="auto" w:space="0" w:sz="8" w:val="single"/>
            </w:tcBorders>
            <w:tcMar>
              <w:top w:type="dxa" w:w="0"/>
              <w:left w:type="dxa" w:w="57"/>
              <w:bottom w:type="dxa" w:w="0"/>
              <w:right w:type="dxa" w:w="57"/>
            </w:tcMar>
            <w:vAlign w:val="center"/>
            <w:hideMark/>
          </w:tcPr>
          <w:p>
            <w:r>
              <w:t>12</w:t>
            </w:r>
          </w:p>
        </w:tc>
        <w:tc>
          <w:tcPr>
            <w:tcW w:type="dxa" w:w="688"/>
            <w:tcBorders>
              <w:top w:val="nil"/>
              <w:left w:val="nil"/>
              <w:bottom w:color="auto" w:space="0" w:sz="8" w:val="single"/>
              <w:right w:color="auto" w:space="0" w:sz="8" w:val="single"/>
            </w:tcBorders>
            <w:tcMar>
              <w:top w:type="dxa" w:w="0"/>
              <w:left w:type="dxa" w:w="57"/>
              <w:bottom w:type="dxa" w:w="0"/>
              <w:right w:type="dxa" w:w="57"/>
            </w:tcMar>
            <w:vAlign w:val="center"/>
            <w:hideMark/>
          </w:tcPr>
          <w:p>
            <w:r>
              <w:t>0</w:t>
            </w:r>
          </w:p>
        </w:tc>
        <w:tc>
          <w:tcPr>
            <w:tcW w:type="dxa" w:w="688"/>
            <w:tcBorders>
              <w:top w:val="nil"/>
              <w:left w:val="nil"/>
              <w:bottom w:color="auto" w:space="0" w:sz="8" w:val="single"/>
              <w:right w:color="auto" w:space="0" w:sz="8" w:val="single"/>
            </w:tcBorders>
            <w:tcMar>
              <w:top w:type="dxa" w:w="0"/>
              <w:left w:type="dxa" w:w="57"/>
              <w:bottom w:type="dxa" w:w="0"/>
              <w:right w:type="dxa" w:w="57"/>
            </w:tcMar>
            <w:vAlign w:val="center"/>
            <w:hideMark/>
          </w:tcPr>
          <w:p>
            <w:r>
              <w:t>0</w:t>
            </w:r>
          </w:p>
        </w:tc>
        <w:tc>
          <w:tcPr>
            <w:tcW w:type="dxa" w:w="688"/>
            <w:tcBorders>
              <w:top w:val="nil"/>
              <w:left w:val="nil"/>
              <w:bottom w:color="auto" w:space="0" w:sz="8" w:val="single"/>
              <w:right w:color="auto" w:space="0" w:sz="8" w:val="single"/>
            </w:tcBorders>
            <w:tcMar>
              <w:top w:type="dxa" w:w="0"/>
              <w:left w:type="dxa" w:w="57"/>
              <w:bottom w:type="dxa" w:w="0"/>
              <w:right w:type="dxa" w:w="57"/>
            </w:tcMar>
            <w:vAlign w:val="center"/>
            <w:hideMark/>
          </w:tcPr>
          <w:p>
            <w:r>
              <w:t>0</w:t>
            </w:r>
          </w:p>
        </w:tc>
        <w:tc>
          <w:tcPr>
            <w:tcW w:type="dxa" w:w="688"/>
            <w:tcBorders>
              <w:top w:val="nil"/>
              <w:left w:val="nil"/>
              <w:bottom w:color="auto" w:space="0" w:sz="8" w:val="single"/>
              <w:right w:color="auto" w:space="0" w:sz="8" w:val="single"/>
            </w:tcBorders>
            <w:tcMar>
              <w:top w:type="dxa" w:w="0"/>
              <w:left w:type="dxa" w:w="57"/>
              <w:bottom w:type="dxa" w:w="0"/>
              <w:right w:type="dxa" w:w="57"/>
            </w:tcMar>
            <w:vAlign w:val="center"/>
            <w:hideMark/>
          </w:tcPr>
          <w:p>
            <w:r>
              <w:t>0</w:t>
            </w:r>
          </w:p>
        </w:tc>
        <w:tc>
          <w:tcPr>
            <w:tcW w:type="dxa" w:w="688"/>
            <w:tcBorders>
              <w:top w:val="nil"/>
              <w:left w:val="nil"/>
              <w:bottom w:color="auto" w:space="0" w:sz="8" w:val="single"/>
              <w:right w:color="auto" w:space="0" w:sz="8" w:val="single"/>
            </w:tcBorders>
            <w:tcMar>
              <w:top w:type="dxa" w:w="0"/>
              <w:left w:type="dxa" w:w="57"/>
              <w:bottom w:type="dxa" w:w="0"/>
              <w:right w:type="dxa" w:w="57"/>
            </w:tcMar>
            <w:vAlign w:val="center"/>
            <w:hideMark/>
          </w:tcPr>
          <w:p>
            <w:r>
              <w:t>0</w:t>
            </w:r>
          </w:p>
        </w:tc>
        <w:tc>
          <w:tcPr>
            <w:tcW w:type="dxa" w:w="688"/>
            <w:tcBorders>
              <w:top w:val="nil"/>
              <w:left w:val="nil"/>
              <w:bottom w:color="auto" w:space="0" w:sz="8" w:val="single"/>
              <w:right w:color="auto" w:space="0" w:sz="8" w:val="single"/>
            </w:tcBorders>
            <w:tcMar>
              <w:top w:type="dxa" w:w="0"/>
              <w:left w:type="dxa" w:w="57"/>
              <w:bottom w:type="dxa" w:w="0"/>
              <w:right w:type="dxa" w:w="57"/>
            </w:tcMar>
            <w:hideMark/>
          </w:tcPr>
          <w:p>
            <w:r>
              <w:t>12</w:t>
            </w:r>
          </w:p>
        </w:tc>
      </w:tr>
      <w:tr w14:paraId="73A885FF" w14:textId="77777777" w:rsidR="00BB0B25" w:rsidRPr="008E1CAD" w:rsidTr="00BB0B25">
        <w:trPr>
          <w:jc w:val="center"/>
        </w:trPr>
        <w:tc>
          <w:tcPr>
            <w:tcW w:type="dxa" w:w="4932"/>
            <w:gridSpan w:val="3"/>
            <w:tcBorders>
              <w:top w:val="nil"/>
              <w:left w:color="auto" w:space="0" w:sz="8" w:val="single"/>
              <w:bottom w:color="auto" w:space="0" w:sz="8" w:val="single"/>
              <w:right w:color="auto" w:space="0" w:sz="8" w:val="single"/>
            </w:tcBorders>
            <w:tcMar>
              <w:top w:type="dxa" w:w="0"/>
              <w:left w:type="dxa" w:w="57"/>
              <w:bottom w:type="dxa" w:w="0"/>
              <w:right w:type="dxa" w:w="57"/>
            </w:tcMar>
            <w:vAlign w:val="center"/>
            <w:hideMark/>
          </w:tcPr>
          <w:p w14:paraId="7355DF85" w14:textId="77777777" w:rsidP="00BB0B25" w:rsidR="00BB0B25" w:rsidRDefault="00BB0B25" w:rsidRPr="008E1CAD">
            <w:pPr>
              <w:widowControl/>
              <w:jc w:val="left"/>
              <w:rPr>
                <w:rFonts w:ascii="宋体" w:cs="宋体" w:eastAsia="宋体" w:hAnsi="宋体"/>
                <w:kern w:val="0"/>
                <w:sz w:val="24"/>
                <w:szCs w:val="24"/>
              </w:rPr>
            </w:pPr>
            <w:r w:rsidRPr="008E1CAD">
              <w:rPr>
                <w:rFonts w:ascii="宋体" w:cs="宋体" w:eastAsia="宋体" w:hAnsi="宋体" w:hint="eastAsia"/>
                <w:kern w:val="0"/>
                <w:sz w:val="20"/>
                <w:szCs w:val="20"/>
              </w:rPr>
              <w:t>二、上年结转政府信息公开申请数量</w:t>
            </w:r>
          </w:p>
        </w:tc>
        <w:tc>
          <w:tcPr>
            <w:tcW w:type="dxa" w:w="688"/>
            <w:tcBorders>
              <w:top w:val="nil"/>
              <w:left w:val="nil"/>
              <w:bottom w:color="auto" w:space="0" w:sz="8" w:val="single"/>
              <w:right w:color="auto" w:space="0" w:sz="8" w:val="single"/>
            </w:tcBorders>
            <w:tcMar>
              <w:top w:type="dxa" w:w="0"/>
              <w:left w:type="dxa" w:w="57"/>
              <w:bottom w:type="dxa" w:w="0"/>
              <w:right w:type="dxa" w:w="57"/>
            </w:tcMar>
            <w:vAlign w:val="center"/>
            <w:hideMark/>
          </w:tcPr>
          <w:p>
            <w:r>
              <w:t>0</w:t>
            </w:r>
          </w:p>
        </w:tc>
        <w:tc>
          <w:tcPr>
            <w:tcW w:type="dxa" w:w="688"/>
            <w:tcBorders>
              <w:top w:val="nil"/>
              <w:left w:val="nil"/>
              <w:bottom w:color="auto" w:space="0" w:sz="8" w:val="single"/>
              <w:right w:color="auto" w:space="0" w:sz="8" w:val="single"/>
            </w:tcBorders>
            <w:tcMar>
              <w:top w:type="dxa" w:w="0"/>
              <w:left w:type="dxa" w:w="57"/>
              <w:bottom w:type="dxa" w:w="0"/>
              <w:right w:type="dxa" w:w="57"/>
            </w:tcMar>
            <w:vAlign w:val="center"/>
            <w:hideMark/>
          </w:tcPr>
          <w:p>
            <w:r>
              <w:t>0</w:t>
            </w:r>
          </w:p>
        </w:tc>
        <w:tc>
          <w:tcPr>
            <w:tcW w:type="dxa" w:w="688"/>
            <w:tcBorders>
              <w:top w:val="nil"/>
              <w:left w:val="nil"/>
              <w:bottom w:color="auto" w:space="0" w:sz="8" w:val="single"/>
              <w:right w:color="auto" w:space="0" w:sz="8" w:val="single"/>
            </w:tcBorders>
            <w:tcMar>
              <w:top w:type="dxa" w:w="0"/>
              <w:left w:type="dxa" w:w="57"/>
              <w:bottom w:type="dxa" w:w="0"/>
              <w:right w:type="dxa" w:w="57"/>
            </w:tcMar>
            <w:vAlign w:val="center"/>
            <w:hideMark/>
          </w:tcPr>
          <w:p>
            <w:r>
              <w:t>0</w:t>
            </w:r>
          </w:p>
        </w:tc>
        <w:tc>
          <w:tcPr>
            <w:tcW w:type="dxa" w:w="688"/>
            <w:tcBorders>
              <w:top w:val="nil"/>
              <w:left w:val="nil"/>
              <w:bottom w:color="auto" w:space="0" w:sz="8" w:val="single"/>
              <w:right w:color="auto" w:space="0" w:sz="8" w:val="single"/>
            </w:tcBorders>
            <w:tcMar>
              <w:top w:type="dxa" w:w="0"/>
              <w:left w:type="dxa" w:w="57"/>
              <w:bottom w:type="dxa" w:w="0"/>
              <w:right w:type="dxa" w:w="57"/>
            </w:tcMar>
            <w:vAlign w:val="center"/>
            <w:hideMark/>
          </w:tcPr>
          <w:p>
            <w:r>
              <w:t>0</w:t>
            </w:r>
          </w:p>
        </w:tc>
        <w:tc>
          <w:tcPr>
            <w:tcW w:type="dxa" w:w="688"/>
            <w:tcBorders>
              <w:top w:val="nil"/>
              <w:left w:val="nil"/>
              <w:bottom w:color="auto" w:space="0" w:sz="8" w:val="single"/>
              <w:right w:color="auto" w:space="0" w:sz="8" w:val="single"/>
            </w:tcBorders>
            <w:tcMar>
              <w:top w:type="dxa" w:w="0"/>
              <w:left w:type="dxa" w:w="57"/>
              <w:bottom w:type="dxa" w:w="0"/>
              <w:right w:type="dxa" w:w="57"/>
            </w:tcMar>
            <w:vAlign w:val="center"/>
            <w:hideMark/>
          </w:tcPr>
          <w:p>
            <w:r>
              <w:t>0</w:t>
            </w:r>
          </w:p>
        </w:tc>
        <w:tc>
          <w:tcPr>
            <w:tcW w:type="dxa" w:w="688"/>
            <w:tcBorders>
              <w:top w:val="nil"/>
              <w:left w:val="nil"/>
              <w:bottom w:color="auto" w:space="0" w:sz="8" w:val="single"/>
              <w:right w:color="auto" w:space="0" w:sz="8" w:val="single"/>
            </w:tcBorders>
            <w:tcMar>
              <w:top w:type="dxa" w:w="0"/>
              <w:left w:type="dxa" w:w="57"/>
              <w:bottom w:type="dxa" w:w="0"/>
              <w:right w:type="dxa" w:w="57"/>
            </w:tcMar>
            <w:vAlign w:val="center"/>
            <w:hideMark/>
          </w:tcPr>
          <w:p>
            <w:r>
              <w:t>0</w:t>
            </w:r>
          </w:p>
        </w:tc>
        <w:tc>
          <w:tcPr>
            <w:tcW w:type="dxa" w:w="688"/>
            <w:tcBorders>
              <w:top w:val="nil"/>
              <w:left w:val="nil"/>
              <w:bottom w:color="auto" w:space="0" w:sz="8" w:val="single"/>
              <w:right w:color="auto" w:space="0" w:sz="8" w:val="single"/>
            </w:tcBorders>
            <w:tcMar>
              <w:top w:type="dxa" w:w="0"/>
              <w:left w:type="dxa" w:w="57"/>
              <w:bottom w:type="dxa" w:w="0"/>
              <w:right w:type="dxa" w:w="57"/>
            </w:tcMar>
            <w:hideMark/>
          </w:tcPr>
          <w:p>
            <w:r>
              <w:t>0</w:t>
            </w:r>
          </w:p>
        </w:tc>
      </w:tr>
      <w:tr w14:paraId="428927A5" w14:textId="77777777" w:rsidR="00BB0B25" w:rsidRPr="008E1CAD" w:rsidTr="00BB0B25">
        <w:trPr>
          <w:jc w:val="center"/>
        </w:trPr>
        <w:tc>
          <w:tcPr>
            <w:tcW w:type="dxa" w:w="769"/>
            <w:vMerge w:val="restart"/>
            <w:tcBorders>
              <w:top w:val="nil"/>
              <w:left w:color="auto" w:space="0" w:sz="8" w:val="single"/>
              <w:bottom w:color="auto" w:space="0" w:sz="8" w:val="inset"/>
              <w:right w:color="auto" w:space="0" w:sz="8" w:val="single"/>
            </w:tcBorders>
            <w:tcMar>
              <w:top w:type="dxa" w:w="0"/>
              <w:left w:type="dxa" w:w="57"/>
              <w:bottom w:type="dxa" w:w="0"/>
              <w:right w:type="dxa" w:w="57"/>
            </w:tcMar>
            <w:vAlign w:val="center"/>
            <w:hideMark/>
          </w:tcPr>
          <w:p w14:paraId="2329891D" w14:textId="77777777" w:rsidP="00BB0B25" w:rsidR="00BB0B25" w:rsidRDefault="00BB0B25" w:rsidRPr="008E1CAD">
            <w:pPr>
              <w:widowControl/>
              <w:jc w:val="left"/>
              <w:rPr>
                <w:rFonts w:ascii="宋体" w:cs="宋体" w:eastAsia="宋体" w:hAnsi="宋体"/>
                <w:kern w:val="0"/>
                <w:sz w:val="24"/>
                <w:szCs w:val="24"/>
              </w:rPr>
            </w:pPr>
            <w:r w:rsidRPr="008E1CAD">
              <w:rPr>
                <w:rFonts w:ascii="宋体" w:cs="宋体" w:eastAsia="宋体" w:hAnsi="宋体" w:hint="eastAsia"/>
                <w:kern w:val="0"/>
                <w:sz w:val="20"/>
                <w:szCs w:val="20"/>
              </w:rPr>
              <w:t>三、本年度办理结果</w:t>
            </w:r>
          </w:p>
        </w:tc>
        <w:tc>
          <w:tcPr>
            <w:tcW w:type="dxa" w:w="4163"/>
            <w:gridSpan w:val="2"/>
            <w:tcBorders>
              <w:top w:val="nil"/>
              <w:left w:val="nil"/>
              <w:bottom w:color="auto" w:space="0" w:sz="8" w:val="single"/>
              <w:right w:color="auto" w:space="0" w:sz="8" w:val="single"/>
            </w:tcBorders>
            <w:tcMar>
              <w:top w:type="dxa" w:w="0"/>
              <w:left w:type="dxa" w:w="57"/>
              <w:bottom w:type="dxa" w:w="0"/>
              <w:right w:type="dxa" w:w="57"/>
            </w:tcMar>
            <w:vAlign w:val="center"/>
            <w:hideMark/>
          </w:tcPr>
          <w:p w14:paraId="0B7DF295" w14:textId="77777777" w:rsidP="00BB0B25" w:rsidR="00BB0B25" w:rsidRDefault="00BB0B25" w:rsidRPr="008E1CAD">
            <w:pPr>
              <w:widowControl/>
              <w:jc w:val="left"/>
              <w:rPr>
                <w:rFonts w:ascii="宋体" w:cs="宋体" w:eastAsia="宋体" w:hAnsi="宋体"/>
                <w:kern w:val="0"/>
                <w:sz w:val="24"/>
                <w:szCs w:val="24"/>
              </w:rPr>
            </w:pPr>
            <w:r w:rsidRPr="008E1CAD">
              <w:rPr>
                <w:rFonts w:ascii="宋体" w:cs="宋体" w:eastAsia="宋体" w:hAnsi="宋体" w:hint="eastAsia"/>
                <w:kern w:val="0"/>
                <w:sz w:val="20"/>
                <w:szCs w:val="20"/>
              </w:rPr>
              <w:t>（一）予以公开</w:t>
            </w:r>
          </w:p>
        </w:tc>
        <w:tc>
          <w:tcPr>
            <w:tcW w:type="dxa" w:w="688"/>
            <w:tcBorders>
              <w:top w:val="nil"/>
              <w:left w:val="nil"/>
              <w:bottom w:color="auto" w:space="0" w:sz="8" w:val="single"/>
              <w:right w:color="auto" w:space="0" w:sz="8" w:val="single"/>
            </w:tcBorders>
            <w:tcMar>
              <w:top w:type="dxa" w:w="0"/>
              <w:left w:type="dxa" w:w="57"/>
              <w:bottom w:type="dxa" w:w="0"/>
              <w:right w:type="dxa" w:w="57"/>
            </w:tcMar>
            <w:vAlign w:val="center"/>
            <w:hideMark/>
          </w:tcPr>
          <w:p>
            <w:r>
              <w:t>4</w:t>
            </w:r>
          </w:p>
        </w:tc>
        <w:tc>
          <w:tcPr>
            <w:tcW w:type="dxa" w:w="688"/>
            <w:tcBorders>
              <w:top w:val="nil"/>
              <w:left w:val="nil"/>
              <w:bottom w:color="auto" w:space="0" w:sz="8" w:val="single"/>
              <w:right w:color="auto" w:space="0" w:sz="8" w:val="single"/>
            </w:tcBorders>
            <w:tcMar>
              <w:top w:type="dxa" w:w="0"/>
              <w:left w:type="dxa" w:w="57"/>
              <w:bottom w:type="dxa" w:w="0"/>
              <w:right w:type="dxa" w:w="57"/>
            </w:tcMar>
            <w:vAlign w:val="center"/>
            <w:hideMark/>
          </w:tcPr>
          <w:p>
            <w:r>
              <w:t>0</w:t>
            </w:r>
          </w:p>
        </w:tc>
        <w:tc>
          <w:tcPr>
            <w:tcW w:type="dxa" w:w="688"/>
            <w:tcBorders>
              <w:top w:val="nil"/>
              <w:left w:val="nil"/>
              <w:bottom w:color="auto" w:space="0" w:sz="8" w:val="single"/>
              <w:right w:color="auto" w:space="0" w:sz="8" w:val="single"/>
            </w:tcBorders>
            <w:tcMar>
              <w:top w:type="dxa" w:w="0"/>
              <w:left w:type="dxa" w:w="57"/>
              <w:bottom w:type="dxa" w:w="0"/>
              <w:right w:type="dxa" w:w="57"/>
            </w:tcMar>
            <w:vAlign w:val="center"/>
            <w:hideMark/>
          </w:tcPr>
          <w:p>
            <w:r>
              <w:t>0</w:t>
            </w:r>
          </w:p>
        </w:tc>
        <w:tc>
          <w:tcPr>
            <w:tcW w:type="dxa" w:w="688"/>
            <w:tcBorders>
              <w:top w:val="nil"/>
              <w:left w:val="nil"/>
              <w:bottom w:color="auto" w:space="0" w:sz="8" w:val="single"/>
              <w:right w:color="auto" w:space="0" w:sz="8" w:val="single"/>
            </w:tcBorders>
            <w:tcMar>
              <w:top w:type="dxa" w:w="0"/>
              <w:left w:type="dxa" w:w="57"/>
              <w:bottom w:type="dxa" w:w="0"/>
              <w:right w:type="dxa" w:w="57"/>
            </w:tcMar>
            <w:vAlign w:val="center"/>
            <w:hideMark/>
          </w:tcPr>
          <w:p>
            <w:r>
              <w:t>0</w:t>
            </w:r>
          </w:p>
        </w:tc>
        <w:tc>
          <w:tcPr>
            <w:tcW w:type="dxa" w:w="688"/>
            <w:tcBorders>
              <w:top w:val="nil"/>
              <w:left w:val="nil"/>
              <w:bottom w:color="auto" w:space="0" w:sz="8" w:val="single"/>
              <w:right w:color="auto" w:space="0" w:sz="8" w:val="single"/>
            </w:tcBorders>
            <w:tcMar>
              <w:top w:type="dxa" w:w="0"/>
              <w:left w:type="dxa" w:w="57"/>
              <w:bottom w:type="dxa" w:w="0"/>
              <w:right w:type="dxa" w:w="57"/>
            </w:tcMar>
            <w:vAlign w:val="center"/>
            <w:hideMark/>
          </w:tcPr>
          <w:p>
            <w:r>
              <w:t>0</w:t>
            </w:r>
          </w:p>
        </w:tc>
        <w:tc>
          <w:tcPr>
            <w:tcW w:type="dxa" w:w="688"/>
            <w:tcBorders>
              <w:top w:val="nil"/>
              <w:left w:val="nil"/>
              <w:bottom w:color="auto" w:space="0" w:sz="8" w:val="single"/>
              <w:right w:color="auto" w:space="0" w:sz="8" w:val="single"/>
            </w:tcBorders>
            <w:tcMar>
              <w:top w:type="dxa" w:w="0"/>
              <w:left w:type="dxa" w:w="57"/>
              <w:bottom w:type="dxa" w:w="0"/>
              <w:right w:type="dxa" w:w="57"/>
            </w:tcMar>
            <w:vAlign w:val="center"/>
            <w:hideMark/>
          </w:tcPr>
          <w:p>
            <w:r>
              <w:t>0</w:t>
            </w:r>
          </w:p>
        </w:tc>
        <w:tc>
          <w:tcPr>
            <w:tcW w:type="dxa" w:w="688"/>
            <w:tcBorders>
              <w:top w:color="auto" w:space="0" w:sz="8" w:val="single"/>
              <w:left w:val="nil"/>
              <w:bottom w:color="auto" w:space="0" w:sz="8" w:val="single"/>
              <w:right w:color="auto" w:space="0" w:sz="8" w:val="single"/>
            </w:tcBorders>
            <w:tcMar>
              <w:top w:type="dxa" w:w="0"/>
              <w:left w:type="dxa" w:w="57"/>
              <w:bottom w:type="dxa" w:w="0"/>
              <w:right w:type="dxa" w:w="57"/>
            </w:tcMar>
            <w:hideMark/>
          </w:tcPr>
          <w:p>
            <w:r>
              <w:t>4</w:t>
            </w:r>
          </w:p>
        </w:tc>
      </w:tr>
      <w:tr w14:paraId="664035D7" w14:textId="77777777" w:rsidR="00BB0B25" w:rsidRPr="008E1CAD" w:rsidTr="00BB0B25">
        <w:trPr>
          <w:jc w:val="center"/>
        </w:trPr>
        <w:tc>
          <w:tcPr>
            <w:tcW w:type="auto" w:w="0"/>
            <w:vMerge/>
            <w:tcBorders>
              <w:top w:val="nil"/>
              <w:left w:color="auto" w:space="0" w:sz="8" w:val="single"/>
              <w:bottom w:color="auto" w:space="0" w:sz="8" w:val="inset"/>
              <w:right w:color="auto" w:space="0" w:sz="8" w:val="single"/>
            </w:tcBorders>
            <w:vAlign w:val="center"/>
            <w:hideMark/>
          </w:tcPr>
          <w:p w14:paraId="22C2C048" w14:textId="77777777" w:rsidP="00BB0B25" w:rsidR="00BB0B25" w:rsidRDefault="00BB0B25" w:rsidRPr="008E1CAD">
            <w:pPr>
              <w:widowControl/>
              <w:jc w:val="left"/>
              <w:rPr>
                <w:rFonts w:ascii="宋体" w:cs="宋体" w:eastAsia="宋体" w:hAnsi="宋体"/>
                <w:kern w:val="0"/>
                <w:sz w:val="24"/>
                <w:szCs w:val="24"/>
              </w:rPr>
            </w:pPr>
          </w:p>
        </w:tc>
        <w:tc>
          <w:tcPr>
            <w:tcW w:type="dxa" w:w="4163"/>
            <w:gridSpan w:val="2"/>
            <w:tcBorders>
              <w:top w:val="nil"/>
              <w:left w:val="nil"/>
              <w:bottom w:color="auto" w:space="0" w:sz="8" w:val="single"/>
              <w:right w:color="auto" w:space="0" w:sz="8" w:val="single"/>
            </w:tcBorders>
            <w:tcMar>
              <w:top w:type="dxa" w:w="0"/>
              <w:left w:type="dxa" w:w="57"/>
              <w:bottom w:type="dxa" w:w="0"/>
              <w:right w:type="dxa" w:w="57"/>
            </w:tcMar>
            <w:vAlign w:val="center"/>
            <w:hideMark/>
          </w:tcPr>
          <w:p w14:paraId="24574DBE" w14:textId="77777777" w:rsidP="00BB0B25" w:rsidR="00BB0B25" w:rsidRDefault="00BB0B25" w:rsidRPr="008E1CAD">
            <w:pPr>
              <w:widowControl/>
              <w:jc w:val="left"/>
              <w:rPr>
                <w:rFonts w:ascii="宋体" w:cs="宋体" w:eastAsia="宋体" w:hAnsi="宋体"/>
                <w:kern w:val="0"/>
                <w:sz w:val="24"/>
                <w:szCs w:val="24"/>
              </w:rPr>
            </w:pPr>
            <w:r w:rsidRPr="008E1CAD">
              <w:rPr>
                <w:rFonts w:ascii="宋体" w:cs="宋体" w:eastAsia="宋体" w:hAnsi="宋体" w:hint="eastAsia"/>
                <w:kern w:val="0"/>
                <w:sz w:val="20"/>
                <w:szCs w:val="20"/>
              </w:rPr>
              <w:t>（二）部分公开</w:t>
            </w:r>
            <w:r w:rsidRPr="008E1CAD">
              <w:rPr>
                <w:rFonts w:ascii="楷体" w:cs="宋体" w:eastAsia="楷体" w:hAnsi="楷体" w:hint="eastAsia"/>
                <w:kern w:val="0"/>
                <w:sz w:val="20"/>
                <w:szCs w:val="20"/>
              </w:rPr>
              <w:t>（区分处理的，只计这一情形，不计其他情形）</w:t>
            </w:r>
          </w:p>
        </w:tc>
        <w:tc>
          <w:tcPr>
            <w:tcW w:type="dxa" w:w="688"/>
            <w:tcBorders>
              <w:top w:val="nil"/>
              <w:left w:val="nil"/>
              <w:bottom w:color="auto" w:space="0" w:sz="8" w:val="single"/>
              <w:right w:color="auto" w:space="0" w:sz="8" w:val="single"/>
            </w:tcBorders>
            <w:tcMar>
              <w:top w:type="dxa" w:w="0"/>
              <w:left w:type="dxa" w:w="57"/>
              <w:bottom w:type="dxa" w:w="0"/>
              <w:right w:type="dxa" w:w="57"/>
            </w:tcMar>
            <w:vAlign w:val="center"/>
            <w:hideMark/>
          </w:tcPr>
          <w:p>
            <w:r>
              <w:t>0</w:t>
            </w:r>
          </w:p>
        </w:tc>
        <w:tc>
          <w:tcPr>
            <w:tcW w:type="dxa" w:w="688"/>
            <w:tcBorders>
              <w:top w:val="nil"/>
              <w:left w:val="nil"/>
              <w:bottom w:color="auto" w:space="0" w:sz="8" w:val="single"/>
              <w:right w:color="auto" w:space="0" w:sz="8" w:val="single"/>
            </w:tcBorders>
            <w:tcMar>
              <w:top w:type="dxa" w:w="0"/>
              <w:left w:type="dxa" w:w="57"/>
              <w:bottom w:type="dxa" w:w="0"/>
              <w:right w:type="dxa" w:w="57"/>
            </w:tcMar>
            <w:vAlign w:val="center"/>
            <w:hideMark/>
          </w:tcPr>
          <w:p>
            <w:r>
              <w:t>0</w:t>
            </w:r>
          </w:p>
        </w:tc>
        <w:tc>
          <w:tcPr>
            <w:tcW w:type="dxa" w:w="688"/>
            <w:tcBorders>
              <w:top w:val="nil"/>
              <w:left w:val="nil"/>
              <w:bottom w:color="auto" w:space="0" w:sz="8" w:val="single"/>
              <w:right w:color="auto" w:space="0" w:sz="8" w:val="single"/>
            </w:tcBorders>
            <w:tcMar>
              <w:top w:type="dxa" w:w="0"/>
              <w:left w:type="dxa" w:w="57"/>
              <w:bottom w:type="dxa" w:w="0"/>
              <w:right w:type="dxa" w:w="57"/>
            </w:tcMar>
            <w:vAlign w:val="center"/>
            <w:hideMark/>
          </w:tcPr>
          <w:p>
            <w:r>
              <w:t>0</w:t>
            </w:r>
          </w:p>
        </w:tc>
        <w:tc>
          <w:tcPr>
            <w:tcW w:type="dxa" w:w="688"/>
            <w:tcBorders>
              <w:top w:val="nil"/>
              <w:left w:val="nil"/>
              <w:bottom w:color="auto" w:space="0" w:sz="8" w:val="single"/>
              <w:right w:color="auto" w:space="0" w:sz="8" w:val="single"/>
            </w:tcBorders>
            <w:tcMar>
              <w:top w:type="dxa" w:w="0"/>
              <w:left w:type="dxa" w:w="57"/>
              <w:bottom w:type="dxa" w:w="0"/>
              <w:right w:type="dxa" w:w="57"/>
            </w:tcMar>
            <w:vAlign w:val="center"/>
            <w:hideMark/>
          </w:tcPr>
          <w:p>
            <w:r>
              <w:t>0</w:t>
            </w:r>
          </w:p>
        </w:tc>
        <w:tc>
          <w:tcPr>
            <w:tcW w:type="dxa" w:w="688"/>
            <w:tcBorders>
              <w:top w:val="nil"/>
              <w:left w:val="nil"/>
              <w:bottom w:color="auto" w:space="0" w:sz="8" w:val="single"/>
              <w:right w:color="auto" w:space="0" w:sz="8" w:val="single"/>
            </w:tcBorders>
            <w:tcMar>
              <w:top w:type="dxa" w:w="0"/>
              <w:left w:type="dxa" w:w="57"/>
              <w:bottom w:type="dxa" w:w="0"/>
              <w:right w:type="dxa" w:w="57"/>
            </w:tcMar>
            <w:vAlign w:val="center"/>
            <w:hideMark/>
          </w:tcPr>
          <w:p>
            <w:r>
              <w:t>0</w:t>
            </w:r>
          </w:p>
        </w:tc>
        <w:tc>
          <w:tcPr>
            <w:tcW w:type="dxa" w:w="688"/>
            <w:tcBorders>
              <w:top w:val="nil"/>
              <w:left w:val="nil"/>
              <w:bottom w:color="auto" w:space="0" w:sz="8" w:val="single"/>
              <w:right w:color="auto" w:space="0" w:sz="8" w:val="single"/>
            </w:tcBorders>
            <w:tcMar>
              <w:top w:type="dxa" w:w="0"/>
              <w:left w:type="dxa" w:w="57"/>
              <w:bottom w:type="dxa" w:w="0"/>
              <w:right w:type="dxa" w:w="57"/>
            </w:tcMar>
            <w:vAlign w:val="center"/>
            <w:hideMark/>
          </w:tcPr>
          <w:p>
            <w:r>
              <w:t>0</w:t>
            </w:r>
          </w:p>
        </w:tc>
        <w:tc>
          <w:tcPr>
            <w:tcW w:type="dxa" w:w="688"/>
            <w:tcBorders>
              <w:top w:val="nil"/>
              <w:left w:val="nil"/>
              <w:bottom w:color="auto" w:space="0" w:sz="8" w:val="single"/>
              <w:right w:color="auto" w:space="0" w:sz="8" w:val="single"/>
            </w:tcBorders>
            <w:tcMar>
              <w:top w:type="dxa" w:w="0"/>
              <w:left w:type="dxa" w:w="57"/>
              <w:bottom w:type="dxa" w:w="0"/>
              <w:right w:type="dxa" w:w="57"/>
            </w:tcMar>
            <w:hideMark/>
          </w:tcPr>
          <w:p>
            <w:r>
              <w:t>0</w:t>
            </w:r>
          </w:p>
        </w:tc>
      </w:tr>
      <w:tr w14:paraId="1696AC4D" w14:textId="77777777" w:rsidR="00BB0B25" w:rsidRPr="008E1CAD" w:rsidTr="00BB0B25">
        <w:trPr>
          <w:jc w:val="center"/>
        </w:trPr>
        <w:tc>
          <w:tcPr>
            <w:tcW w:type="auto" w:w="0"/>
            <w:vMerge/>
            <w:tcBorders>
              <w:top w:val="nil"/>
              <w:left w:color="auto" w:space="0" w:sz="8" w:val="single"/>
              <w:bottom w:color="auto" w:space="0" w:sz="8" w:val="inset"/>
              <w:right w:color="auto" w:space="0" w:sz="8" w:val="single"/>
            </w:tcBorders>
            <w:vAlign w:val="center"/>
            <w:hideMark/>
          </w:tcPr>
          <w:p w14:paraId="485E56FE" w14:textId="77777777" w:rsidP="00BB0B25" w:rsidR="00BB0B25" w:rsidRDefault="00BB0B25" w:rsidRPr="008E1CAD">
            <w:pPr>
              <w:widowControl/>
              <w:jc w:val="left"/>
              <w:rPr>
                <w:rFonts w:ascii="宋体" w:cs="宋体" w:eastAsia="宋体" w:hAnsi="宋体"/>
                <w:kern w:val="0"/>
                <w:sz w:val="24"/>
                <w:szCs w:val="24"/>
              </w:rPr>
            </w:pPr>
          </w:p>
        </w:tc>
        <w:tc>
          <w:tcPr>
            <w:tcW w:type="dxa" w:w="943"/>
            <w:vMerge w:val="restart"/>
            <w:tcBorders>
              <w:top w:val="nil"/>
              <w:left w:val="nil"/>
              <w:bottom w:color="auto" w:space="0" w:sz="8" w:val="inset"/>
              <w:right w:color="auto" w:space="0" w:sz="8" w:val="single"/>
            </w:tcBorders>
            <w:tcMar>
              <w:top w:type="dxa" w:w="0"/>
              <w:left w:type="dxa" w:w="57"/>
              <w:bottom w:type="dxa" w:w="0"/>
              <w:right w:type="dxa" w:w="57"/>
            </w:tcMar>
            <w:vAlign w:val="center"/>
            <w:hideMark/>
          </w:tcPr>
          <w:p w14:paraId="663C189A" w14:textId="77777777" w:rsidP="00BB0B25" w:rsidR="00BB0B25" w:rsidRDefault="00BB0B25" w:rsidRPr="008E1CAD">
            <w:pPr>
              <w:widowControl/>
              <w:jc w:val="left"/>
              <w:rPr>
                <w:rFonts w:ascii="宋体" w:cs="宋体" w:eastAsia="宋体" w:hAnsi="宋体"/>
                <w:kern w:val="0"/>
                <w:sz w:val="24"/>
                <w:szCs w:val="24"/>
              </w:rPr>
            </w:pPr>
            <w:r w:rsidRPr="008E1CAD">
              <w:rPr>
                <w:rFonts w:ascii="宋体" w:cs="宋体" w:eastAsia="宋体" w:hAnsi="宋体" w:hint="eastAsia"/>
                <w:kern w:val="0"/>
                <w:sz w:val="20"/>
                <w:szCs w:val="20"/>
              </w:rPr>
              <w:t>（三）不予公开</w:t>
            </w:r>
          </w:p>
        </w:tc>
        <w:tc>
          <w:tcPr>
            <w:tcW w:type="dxa" w:w="3220"/>
            <w:tcBorders>
              <w:top w:val="nil"/>
              <w:left w:val="nil"/>
              <w:bottom w:color="auto" w:space="0" w:sz="8" w:val="single"/>
              <w:right w:color="auto" w:space="0" w:sz="8" w:val="single"/>
            </w:tcBorders>
            <w:tcMar>
              <w:top w:type="dxa" w:w="0"/>
              <w:left w:type="dxa" w:w="57"/>
              <w:bottom w:type="dxa" w:w="0"/>
              <w:right w:type="dxa" w:w="57"/>
            </w:tcMar>
            <w:hideMark/>
          </w:tcPr>
          <w:p w14:paraId="2A88ACFB" w14:textId="77777777" w:rsidP="00BB0B25" w:rsidR="00BB0B25" w:rsidRDefault="00BB0B25" w:rsidRPr="008E1CAD">
            <w:pPr>
              <w:widowControl/>
              <w:jc w:val="left"/>
              <w:rPr>
                <w:rFonts w:ascii="宋体" w:cs="宋体" w:eastAsia="宋体" w:hAnsi="宋体"/>
                <w:kern w:val="0"/>
                <w:sz w:val="24"/>
                <w:szCs w:val="24"/>
              </w:rPr>
            </w:pPr>
            <w:r w:rsidRPr="008E1CAD">
              <w:rPr>
                <w:rFonts w:ascii="宋体" w:cs="宋体" w:eastAsia="宋体" w:hAnsi="宋体" w:hint="eastAsia"/>
                <w:kern w:val="0"/>
                <w:sz w:val="20"/>
                <w:szCs w:val="20"/>
              </w:rPr>
              <w:t>1.属于国家秘密</w:t>
            </w:r>
          </w:p>
        </w:tc>
        <w:tc>
          <w:tcPr>
            <w:tcW w:type="dxa" w:w="688"/>
            <w:tcBorders>
              <w:top w:val="nil"/>
              <w:left w:val="nil"/>
              <w:bottom w:color="auto" w:space="0" w:sz="8" w:val="single"/>
              <w:right w:color="auto" w:space="0" w:sz="8" w:val="single"/>
            </w:tcBorders>
            <w:tcMar>
              <w:top w:type="dxa" w:w="0"/>
              <w:left w:type="dxa" w:w="57"/>
              <w:bottom w:type="dxa" w:w="0"/>
              <w:right w:type="dxa" w:w="57"/>
            </w:tcMar>
            <w:hideMark/>
          </w:tcPr>
          <w:p>
            <w:r>
              <w:t>1</w:t>
            </w:r>
          </w:p>
        </w:tc>
        <w:tc>
          <w:tcPr>
            <w:tcW w:type="dxa" w:w="688"/>
            <w:tcBorders>
              <w:top w:val="nil"/>
              <w:left w:val="nil"/>
              <w:bottom w:color="auto" w:space="0" w:sz="8" w:val="single"/>
              <w:right w:color="auto" w:space="0" w:sz="8" w:val="single"/>
            </w:tcBorders>
            <w:tcMar>
              <w:top w:type="dxa" w:w="0"/>
              <w:left w:type="dxa" w:w="57"/>
              <w:bottom w:type="dxa" w:w="0"/>
              <w:right w:type="dxa" w:w="57"/>
            </w:tcMar>
            <w:hideMark/>
          </w:tcPr>
          <w:p>
            <w:r>
              <w:t>0</w:t>
            </w:r>
          </w:p>
        </w:tc>
        <w:tc>
          <w:tcPr>
            <w:tcW w:type="dxa" w:w="688"/>
            <w:tcBorders>
              <w:top w:val="nil"/>
              <w:left w:val="nil"/>
              <w:bottom w:color="auto" w:space="0" w:sz="8" w:val="single"/>
              <w:right w:color="auto" w:space="0" w:sz="8" w:val="single"/>
            </w:tcBorders>
            <w:tcMar>
              <w:top w:type="dxa" w:w="0"/>
              <w:left w:type="dxa" w:w="57"/>
              <w:bottom w:type="dxa" w:w="0"/>
              <w:right w:type="dxa" w:w="57"/>
            </w:tcMar>
            <w:hideMark/>
          </w:tcPr>
          <w:p>
            <w:r>
              <w:t>0</w:t>
            </w:r>
          </w:p>
        </w:tc>
        <w:tc>
          <w:tcPr>
            <w:tcW w:type="dxa" w:w="688"/>
            <w:tcBorders>
              <w:top w:val="nil"/>
              <w:left w:val="nil"/>
              <w:bottom w:color="auto" w:space="0" w:sz="8" w:val="single"/>
              <w:right w:color="auto" w:space="0" w:sz="8" w:val="single"/>
            </w:tcBorders>
            <w:tcMar>
              <w:top w:type="dxa" w:w="0"/>
              <w:left w:type="dxa" w:w="57"/>
              <w:bottom w:type="dxa" w:w="0"/>
              <w:right w:type="dxa" w:w="57"/>
            </w:tcMar>
            <w:hideMark/>
          </w:tcPr>
          <w:p>
            <w:r>
              <w:t>0</w:t>
            </w:r>
          </w:p>
        </w:tc>
        <w:tc>
          <w:tcPr>
            <w:tcW w:type="dxa" w:w="688"/>
            <w:tcBorders>
              <w:top w:val="nil"/>
              <w:left w:val="nil"/>
              <w:bottom w:color="auto" w:space="0" w:sz="8" w:val="single"/>
              <w:right w:color="auto" w:space="0" w:sz="8" w:val="single"/>
            </w:tcBorders>
            <w:tcMar>
              <w:top w:type="dxa" w:w="0"/>
              <w:left w:type="dxa" w:w="57"/>
              <w:bottom w:type="dxa" w:w="0"/>
              <w:right w:type="dxa" w:w="57"/>
            </w:tcMar>
            <w:hideMark/>
          </w:tcPr>
          <w:p>
            <w:r>
              <w:t>0</w:t>
            </w:r>
          </w:p>
        </w:tc>
        <w:tc>
          <w:tcPr>
            <w:tcW w:type="dxa" w:w="688"/>
            <w:tcBorders>
              <w:top w:val="nil"/>
              <w:left w:val="nil"/>
              <w:bottom w:color="auto" w:space="0" w:sz="8" w:val="single"/>
              <w:right w:color="auto" w:space="0" w:sz="8" w:val="single"/>
            </w:tcBorders>
            <w:tcMar>
              <w:top w:type="dxa" w:w="0"/>
              <w:left w:type="dxa" w:w="57"/>
              <w:bottom w:type="dxa" w:w="0"/>
              <w:right w:type="dxa" w:w="57"/>
            </w:tcMar>
            <w:hideMark/>
          </w:tcPr>
          <w:p>
            <w:r>
              <w:t>0</w:t>
            </w:r>
          </w:p>
        </w:tc>
        <w:tc>
          <w:tcPr>
            <w:tcW w:type="dxa" w:w="688"/>
            <w:tcBorders>
              <w:top w:color="auto" w:space="0" w:sz="8" w:val="single"/>
              <w:left w:val="nil"/>
              <w:bottom w:color="auto" w:space="0" w:sz="8" w:val="single"/>
              <w:right w:color="auto" w:space="0" w:sz="8" w:val="single"/>
            </w:tcBorders>
            <w:tcMar>
              <w:top w:type="dxa" w:w="0"/>
              <w:left w:type="dxa" w:w="57"/>
              <w:bottom w:type="dxa" w:w="0"/>
              <w:right w:type="dxa" w:w="57"/>
            </w:tcMar>
            <w:hideMark/>
          </w:tcPr>
          <w:p>
            <w:r>
              <w:t>1</w:t>
            </w:r>
          </w:p>
        </w:tc>
      </w:tr>
      <w:tr w14:paraId="6D2C4A59" w14:textId="77777777" w:rsidR="00BB0B25" w:rsidRPr="008E1CAD" w:rsidTr="00BB0B25">
        <w:trPr>
          <w:jc w:val="center"/>
        </w:trPr>
        <w:tc>
          <w:tcPr>
            <w:tcW w:type="auto" w:w="0"/>
            <w:vMerge/>
            <w:tcBorders>
              <w:top w:val="nil"/>
              <w:left w:color="auto" w:space="0" w:sz="8" w:val="single"/>
              <w:bottom w:color="auto" w:space="0" w:sz="8" w:val="inset"/>
              <w:right w:color="auto" w:space="0" w:sz="8" w:val="single"/>
            </w:tcBorders>
            <w:vAlign w:val="center"/>
            <w:hideMark/>
          </w:tcPr>
          <w:p w14:paraId="2D5CB75A" w14:textId="77777777" w:rsidP="00BB0B25" w:rsidR="00BB0B25" w:rsidRDefault="00BB0B25" w:rsidRPr="008E1CAD">
            <w:pPr>
              <w:widowControl/>
              <w:jc w:val="left"/>
              <w:rPr>
                <w:rFonts w:ascii="宋体" w:cs="宋体" w:eastAsia="宋体" w:hAnsi="宋体"/>
                <w:kern w:val="0"/>
                <w:sz w:val="24"/>
                <w:szCs w:val="24"/>
              </w:rPr>
            </w:pPr>
          </w:p>
        </w:tc>
        <w:tc>
          <w:tcPr>
            <w:tcW w:type="auto" w:w="0"/>
            <w:vMerge/>
            <w:tcBorders>
              <w:top w:val="nil"/>
              <w:left w:val="nil"/>
              <w:bottom w:color="auto" w:space="0" w:sz="8" w:val="inset"/>
              <w:right w:color="auto" w:space="0" w:sz="8" w:val="single"/>
            </w:tcBorders>
            <w:vAlign w:val="center"/>
            <w:hideMark/>
          </w:tcPr>
          <w:p w14:paraId="58F2C612" w14:textId="77777777" w:rsidP="00BB0B25" w:rsidR="00BB0B25" w:rsidRDefault="00BB0B25" w:rsidRPr="008E1CAD">
            <w:pPr>
              <w:widowControl/>
              <w:jc w:val="left"/>
              <w:rPr>
                <w:rFonts w:ascii="宋体" w:cs="宋体" w:eastAsia="宋体" w:hAnsi="宋体"/>
                <w:kern w:val="0"/>
                <w:sz w:val="24"/>
                <w:szCs w:val="24"/>
              </w:rPr>
            </w:pPr>
          </w:p>
        </w:tc>
        <w:tc>
          <w:tcPr>
            <w:tcW w:type="dxa" w:w="3220"/>
            <w:tcBorders>
              <w:top w:val="nil"/>
              <w:left w:val="nil"/>
              <w:bottom w:color="auto" w:space="0" w:sz="8" w:val="single"/>
              <w:right w:color="auto" w:space="0" w:sz="8" w:val="single"/>
            </w:tcBorders>
            <w:tcMar>
              <w:top w:type="dxa" w:w="0"/>
              <w:left w:type="dxa" w:w="57"/>
              <w:bottom w:type="dxa" w:w="0"/>
              <w:right w:type="dxa" w:w="57"/>
            </w:tcMar>
            <w:hideMark/>
          </w:tcPr>
          <w:p w14:paraId="74A57A3A" w14:textId="77777777" w:rsidP="00BB0B25" w:rsidR="00BB0B25" w:rsidRDefault="00BB0B25" w:rsidRPr="008E1CAD">
            <w:pPr>
              <w:widowControl/>
              <w:jc w:val="left"/>
              <w:rPr>
                <w:rFonts w:ascii="宋体" w:cs="宋体" w:eastAsia="宋体" w:hAnsi="宋体"/>
                <w:kern w:val="0"/>
                <w:sz w:val="24"/>
                <w:szCs w:val="24"/>
              </w:rPr>
            </w:pPr>
            <w:r w:rsidRPr="008E1CAD">
              <w:rPr>
                <w:rFonts w:ascii="宋体" w:cs="宋体" w:eastAsia="宋体" w:hAnsi="宋体" w:hint="eastAsia"/>
                <w:kern w:val="0"/>
                <w:sz w:val="20"/>
                <w:szCs w:val="20"/>
              </w:rPr>
              <w:t>2.其他法律行政法规禁止公开</w:t>
            </w:r>
          </w:p>
        </w:tc>
        <w:tc>
          <w:tcPr>
            <w:tcW w:type="dxa" w:w="688"/>
            <w:tcBorders>
              <w:top w:val="nil"/>
              <w:left w:val="nil"/>
              <w:bottom w:color="auto" w:space="0" w:sz="8" w:val="single"/>
              <w:right w:color="auto" w:space="0" w:sz="8" w:val="single"/>
            </w:tcBorders>
            <w:tcMar>
              <w:top w:type="dxa" w:w="0"/>
              <w:left w:type="dxa" w:w="57"/>
              <w:bottom w:type="dxa" w:w="0"/>
              <w:right w:type="dxa" w:w="57"/>
            </w:tcMar>
            <w:hideMark/>
          </w:tcPr>
          <w:p>
            <w:r>
              <w:t>0</w:t>
            </w:r>
          </w:p>
        </w:tc>
        <w:tc>
          <w:tcPr>
            <w:tcW w:type="dxa" w:w="688"/>
            <w:tcBorders>
              <w:top w:val="nil"/>
              <w:left w:val="nil"/>
              <w:bottom w:color="auto" w:space="0" w:sz="8" w:val="single"/>
              <w:right w:color="auto" w:space="0" w:sz="8" w:val="single"/>
            </w:tcBorders>
            <w:tcMar>
              <w:top w:type="dxa" w:w="0"/>
              <w:left w:type="dxa" w:w="57"/>
              <w:bottom w:type="dxa" w:w="0"/>
              <w:right w:type="dxa" w:w="57"/>
            </w:tcMar>
            <w:hideMark/>
          </w:tcPr>
          <w:p>
            <w:r>
              <w:t>0</w:t>
            </w:r>
          </w:p>
        </w:tc>
        <w:tc>
          <w:tcPr>
            <w:tcW w:type="dxa" w:w="688"/>
            <w:tcBorders>
              <w:top w:val="nil"/>
              <w:left w:val="nil"/>
              <w:bottom w:color="auto" w:space="0" w:sz="8" w:val="single"/>
              <w:right w:color="auto" w:space="0" w:sz="8" w:val="single"/>
            </w:tcBorders>
            <w:tcMar>
              <w:top w:type="dxa" w:w="0"/>
              <w:left w:type="dxa" w:w="57"/>
              <w:bottom w:type="dxa" w:w="0"/>
              <w:right w:type="dxa" w:w="57"/>
            </w:tcMar>
            <w:hideMark/>
          </w:tcPr>
          <w:p>
            <w:r>
              <w:t>0</w:t>
            </w:r>
          </w:p>
        </w:tc>
        <w:tc>
          <w:tcPr>
            <w:tcW w:type="dxa" w:w="688"/>
            <w:tcBorders>
              <w:top w:val="nil"/>
              <w:left w:val="nil"/>
              <w:bottom w:color="auto" w:space="0" w:sz="8" w:val="single"/>
              <w:right w:color="auto" w:space="0" w:sz="8" w:val="single"/>
            </w:tcBorders>
            <w:tcMar>
              <w:top w:type="dxa" w:w="0"/>
              <w:left w:type="dxa" w:w="57"/>
              <w:bottom w:type="dxa" w:w="0"/>
              <w:right w:type="dxa" w:w="57"/>
            </w:tcMar>
            <w:hideMark/>
          </w:tcPr>
          <w:p>
            <w:r>
              <w:t>0</w:t>
            </w:r>
          </w:p>
        </w:tc>
        <w:tc>
          <w:tcPr>
            <w:tcW w:type="dxa" w:w="688"/>
            <w:tcBorders>
              <w:top w:val="nil"/>
              <w:left w:val="nil"/>
              <w:bottom w:color="auto" w:space="0" w:sz="8" w:val="single"/>
              <w:right w:color="auto" w:space="0" w:sz="8" w:val="single"/>
            </w:tcBorders>
            <w:tcMar>
              <w:top w:type="dxa" w:w="0"/>
              <w:left w:type="dxa" w:w="57"/>
              <w:bottom w:type="dxa" w:w="0"/>
              <w:right w:type="dxa" w:w="57"/>
            </w:tcMar>
            <w:hideMark/>
          </w:tcPr>
          <w:p>
            <w:r>
              <w:t>0</w:t>
            </w:r>
          </w:p>
        </w:tc>
        <w:tc>
          <w:tcPr>
            <w:tcW w:type="dxa" w:w="688"/>
            <w:tcBorders>
              <w:top w:val="nil"/>
              <w:left w:val="nil"/>
              <w:bottom w:color="auto" w:space="0" w:sz="8" w:val="single"/>
              <w:right w:color="auto" w:space="0" w:sz="8" w:val="single"/>
            </w:tcBorders>
            <w:tcMar>
              <w:top w:type="dxa" w:w="0"/>
              <w:left w:type="dxa" w:w="57"/>
              <w:bottom w:type="dxa" w:w="0"/>
              <w:right w:type="dxa" w:w="57"/>
            </w:tcMar>
            <w:hideMark/>
          </w:tcPr>
          <w:p>
            <w:r>
              <w:t>0</w:t>
            </w:r>
          </w:p>
        </w:tc>
        <w:tc>
          <w:tcPr>
            <w:tcW w:type="dxa" w:w="688"/>
            <w:tcBorders>
              <w:top w:val="nil"/>
              <w:left w:val="nil"/>
              <w:bottom w:color="auto" w:space="0" w:sz="8" w:val="single"/>
              <w:right w:color="auto" w:space="0" w:sz="8" w:val="single"/>
            </w:tcBorders>
            <w:tcMar>
              <w:top w:type="dxa" w:w="0"/>
              <w:left w:type="dxa" w:w="57"/>
              <w:bottom w:type="dxa" w:w="0"/>
              <w:right w:type="dxa" w:w="57"/>
            </w:tcMar>
            <w:hideMark/>
          </w:tcPr>
          <w:p>
            <w:r>
              <w:t>0</w:t>
            </w:r>
          </w:p>
        </w:tc>
      </w:tr>
      <w:tr w14:paraId="46D17D41" w14:textId="77777777" w:rsidR="00BB0B25" w:rsidRPr="008E1CAD" w:rsidTr="00BB0B25">
        <w:trPr>
          <w:jc w:val="center"/>
        </w:trPr>
        <w:tc>
          <w:tcPr>
            <w:tcW w:type="auto" w:w="0"/>
            <w:vMerge/>
            <w:tcBorders>
              <w:top w:val="nil"/>
              <w:left w:color="auto" w:space="0" w:sz="8" w:val="single"/>
              <w:bottom w:color="auto" w:space="0" w:sz="8" w:val="inset"/>
              <w:right w:color="auto" w:space="0" w:sz="8" w:val="single"/>
            </w:tcBorders>
            <w:vAlign w:val="center"/>
            <w:hideMark/>
          </w:tcPr>
          <w:p w14:paraId="572D3B4E" w14:textId="77777777" w:rsidP="00BB0B25" w:rsidR="00BB0B25" w:rsidRDefault="00BB0B25" w:rsidRPr="008E1CAD">
            <w:pPr>
              <w:widowControl/>
              <w:jc w:val="left"/>
              <w:rPr>
                <w:rFonts w:ascii="宋体" w:cs="宋体" w:eastAsia="宋体" w:hAnsi="宋体"/>
                <w:kern w:val="0"/>
                <w:sz w:val="24"/>
                <w:szCs w:val="24"/>
              </w:rPr>
            </w:pPr>
          </w:p>
        </w:tc>
        <w:tc>
          <w:tcPr>
            <w:tcW w:type="auto" w:w="0"/>
            <w:vMerge/>
            <w:tcBorders>
              <w:top w:val="nil"/>
              <w:left w:val="nil"/>
              <w:bottom w:color="auto" w:space="0" w:sz="8" w:val="inset"/>
              <w:right w:color="auto" w:space="0" w:sz="8" w:val="single"/>
            </w:tcBorders>
            <w:vAlign w:val="center"/>
            <w:hideMark/>
          </w:tcPr>
          <w:p w14:paraId="7D490CA7" w14:textId="77777777" w:rsidP="00BB0B25" w:rsidR="00BB0B25" w:rsidRDefault="00BB0B25" w:rsidRPr="008E1CAD">
            <w:pPr>
              <w:widowControl/>
              <w:jc w:val="left"/>
              <w:rPr>
                <w:rFonts w:ascii="宋体" w:cs="宋体" w:eastAsia="宋体" w:hAnsi="宋体"/>
                <w:kern w:val="0"/>
                <w:sz w:val="24"/>
                <w:szCs w:val="24"/>
              </w:rPr>
            </w:pPr>
          </w:p>
        </w:tc>
        <w:tc>
          <w:tcPr>
            <w:tcW w:type="dxa" w:w="3220"/>
            <w:tcBorders>
              <w:top w:val="nil"/>
              <w:left w:val="nil"/>
              <w:bottom w:color="auto" w:space="0" w:sz="8" w:val="single"/>
              <w:right w:color="auto" w:space="0" w:sz="8" w:val="single"/>
            </w:tcBorders>
            <w:tcMar>
              <w:top w:type="dxa" w:w="0"/>
              <w:left w:type="dxa" w:w="57"/>
              <w:bottom w:type="dxa" w:w="0"/>
              <w:right w:type="dxa" w:w="57"/>
            </w:tcMar>
            <w:hideMark/>
          </w:tcPr>
          <w:p w14:paraId="76776364" w14:textId="77777777" w:rsidP="00BB0B25" w:rsidR="00BB0B25" w:rsidRDefault="00BB0B25" w:rsidRPr="008E1CAD">
            <w:pPr>
              <w:widowControl/>
              <w:jc w:val="left"/>
              <w:rPr>
                <w:rFonts w:ascii="宋体" w:cs="宋体" w:eastAsia="宋体" w:hAnsi="宋体"/>
                <w:kern w:val="0"/>
                <w:sz w:val="24"/>
                <w:szCs w:val="24"/>
              </w:rPr>
            </w:pPr>
            <w:r w:rsidRPr="008E1CAD">
              <w:rPr>
                <w:rFonts w:ascii="宋体" w:cs="宋体" w:eastAsia="宋体" w:hAnsi="宋体" w:hint="eastAsia"/>
                <w:kern w:val="0"/>
                <w:sz w:val="20"/>
                <w:szCs w:val="20"/>
              </w:rPr>
              <w:t>3.危及“三安全一稳定”</w:t>
            </w:r>
          </w:p>
        </w:tc>
        <w:tc>
          <w:tcPr>
            <w:tcW w:type="dxa" w:w="688"/>
            <w:tcBorders>
              <w:top w:val="nil"/>
              <w:left w:val="nil"/>
              <w:bottom w:color="auto" w:space="0" w:sz="8" w:val="single"/>
              <w:right w:color="auto" w:space="0" w:sz="8" w:val="single"/>
            </w:tcBorders>
            <w:tcMar>
              <w:top w:type="dxa" w:w="0"/>
              <w:left w:type="dxa" w:w="57"/>
              <w:bottom w:type="dxa" w:w="0"/>
              <w:right w:type="dxa" w:w="57"/>
            </w:tcMar>
            <w:hideMark/>
          </w:tcPr>
          <w:p>
            <w:r>
              <w:t>0</w:t>
            </w:r>
          </w:p>
        </w:tc>
        <w:tc>
          <w:tcPr>
            <w:tcW w:type="dxa" w:w="688"/>
            <w:tcBorders>
              <w:top w:val="nil"/>
              <w:left w:val="nil"/>
              <w:bottom w:color="auto" w:space="0" w:sz="8" w:val="single"/>
              <w:right w:color="auto" w:space="0" w:sz="8" w:val="single"/>
            </w:tcBorders>
            <w:tcMar>
              <w:top w:type="dxa" w:w="0"/>
              <w:left w:type="dxa" w:w="57"/>
              <w:bottom w:type="dxa" w:w="0"/>
              <w:right w:type="dxa" w:w="57"/>
            </w:tcMar>
            <w:hideMark/>
          </w:tcPr>
          <w:p>
            <w:r>
              <w:t>0</w:t>
            </w:r>
          </w:p>
        </w:tc>
        <w:tc>
          <w:tcPr>
            <w:tcW w:type="dxa" w:w="688"/>
            <w:tcBorders>
              <w:top w:val="nil"/>
              <w:left w:val="nil"/>
              <w:bottom w:color="auto" w:space="0" w:sz="8" w:val="single"/>
              <w:right w:color="auto" w:space="0" w:sz="8" w:val="single"/>
            </w:tcBorders>
            <w:tcMar>
              <w:top w:type="dxa" w:w="0"/>
              <w:left w:type="dxa" w:w="57"/>
              <w:bottom w:type="dxa" w:w="0"/>
              <w:right w:type="dxa" w:w="57"/>
            </w:tcMar>
            <w:hideMark/>
          </w:tcPr>
          <w:p>
            <w:r>
              <w:t>0</w:t>
            </w:r>
          </w:p>
        </w:tc>
        <w:tc>
          <w:tcPr>
            <w:tcW w:type="dxa" w:w="688"/>
            <w:tcBorders>
              <w:top w:val="nil"/>
              <w:left w:val="nil"/>
              <w:bottom w:color="auto" w:space="0" w:sz="8" w:val="single"/>
              <w:right w:color="auto" w:space="0" w:sz="8" w:val="single"/>
            </w:tcBorders>
            <w:tcMar>
              <w:top w:type="dxa" w:w="0"/>
              <w:left w:type="dxa" w:w="57"/>
              <w:bottom w:type="dxa" w:w="0"/>
              <w:right w:type="dxa" w:w="57"/>
            </w:tcMar>
            <w:hideMark/>
          </w:tcPr>
          <w:p>
            <w:r>
              <w:t>0</w:t>
            </w:r>
          </w:p>
        </w:tc>
        <w:tc>
          <w:tcPr>
            <w:tcW w:type="dxa" w:w="688"/>
            <w:tcBorders>
              <w:top w:val="nil"/>
              <w:left w:val="nil"/>
              <w:bottom w:color="auto" w:space="0" w:sz="8" w:val="single"/>
              <w:right w:color="auto" w:space="0" w:sz="8" w:val="single"/>
            </w:tcBorders>
            <w:tcMar>
              <w:top w:type="dxa" w:w="0"/>
              <w:left w:type="dxa" w:w="57"/>
              <w:bottom w:type="dxa" w:w="0"/>
              <w:right w:type="dxa" w:w="57"/>
            </w:tcMar>
            <w:hideMark/>
          </w:tcPr>
          <w:p>
            <w:r>
              <w:t>0</w:t>
            </w:r>
          </w:p>
        </w:tc>
        <w:tc>
          <w:tcPr>
            <w:tcW w:type="dxa" w:w="688"/>
            <w:tcBorders>
              <w:top w:val="nil"/>
              <w:left w:val="nil"/>
              <w:bottom w:color="auto" w:space="0" w:sz="8" w:val="single"/>
              <w:right w:color="auto" w:space="0" w:sz="8" w:val="single"/>
            </w:tcBorders>
            <w:tcMar>
              <w:top w:type="dxa" w:w="0"/>
              <w:left w:type="dxa" w:w="57"/>
              <w:bottom w:type="dxa" w:w="0"/>
              <w:right w:type="dxa" w:w="57"/>
            </w:tcMar>
            <w:hideMark/>
          </w:tcPr>
          <w:p>
            <w:r>
              <w:t>0</w:t>
            </w:r>
          </w:p>
        </w:tc>
        <w:tc>
          <w:tcPr>
            <w:tcW w:type="dxa" w:w="688"/>
            <w:tcBorders>
              <w:top w:val="nil"/>
              <w:left w:val="nil"/>
              <w:bottom w:color="auto" w:space="0" w:sz="8" w:val="single"/>
              <w:right w:color="auto" w:space="0" w:sz="8" w:val="single"/>
            </w:tcBorders>
            <w:tcMar>
              <w:top w:type="dxa" w:w="0"/>
              <w:left w:type="dxa" w:w="57"/>
              <w:bottom w:type="dxa" w:w="0"/>
              <w:right w:type="dxa" w:w="57"/>
            </w:tcMar>
            <w:hideMark/>
          </w:tcPr>
          <w:p>
            <w:r>
              <w:t>0</w:t>
            </w:r>
          </w:p>
        </w:tc>
      </w:tr>
      <w:tr w14:paraId="346472C4" w14:textId="77777777" w:rsidR="00BB0B25" w:rsidRPr="008E1CAD" w:rsidTr="00BB0B25">
        <w:trPr>
          <w:jc w:val="center"/>
        </w:trPr>
        <w:tc>
          <w:tcPr>
            <w:tcW w:type="auto" w:w="0"/>
            <w:vMerge/>
            <w:tcBorders>
              <w:top w:val="nil"/>
              <w:left w:color="auto" w:space="0" w:sz="8" w:val="single"/>
              <w:bottom w:color="auto" w:space="0" w:sz="8" w:val="inset"/>
              <w:right w:color="auto" w:space="0" w:sz="8" w:val="single"/>
            </w:tcBorders>
            <w:vAlign w:val="center"/>
            <w:hideMark/>
          </w:tcPr>
          <w:p w14:paraId="6DBF1368" w14:textId="77777777" w:rsidP="00BB0B25" w:rsidR="00BB0B25" w:rsidRDefault="00BB0B25" w:rsidRPr="008E1CAD">
            <w:pPr>
              <w:widowControl/>
              <w:jc w:val="left"/>
              <w:rPr>
                <w:rFonts w:ascii="宋体" w:cs="宋体" w:eastAsia="宋体" w:hAnsi="宋体"/>
                <w:kern w:val="0"/>
                <w:sz w:val="24"/>
                <w:szCs w:val="24"/>
              </w:rPr>
            </w:pPr>
          </w:p>
        </w:tc>
        <w:tc>
          <w:tcPr>
            <w:tcW w:type="auto" w:w="0"/>
            <w:vMerge/>
            <w:tcBorders>
              <w:top w:val="nil"/>
              <w:left w:val="nil"/>
              <w:bottom w:color="auto" w:space="0" w:sz="8" w:val="inset"/>
              <w:right w:color="auto" w:space="0" w:sz="8" w:val="single"/>
            </w:tcBorders>
            <w:vAlign w:val="center"/>
            <w:hideMark/>
          </w:tcPr>
          <w:p w14:paraId="56587318" w14:textId="77777777" w:rsidP="00BB0B25" w:rsidR="00BB0B25" w:rsidRDefault="00BB0B25" w:rsidRPr="008E1CAD">
            <w:pPr>
              <w:widowControl/>
              <w:jc w:val="left"/>
              <w:rPr>
                <w:rFonts w:ascii="宋体" w:cs="宋体" w:eastAsia="宋体" w:hAnsi="宋体"/>
                <w:kern w:val="0"/>
                <w:sz w:val="24"/>
                <w:szCs w:val="24"/>
              </w:rPr>
            </w:pPr>
          </w:p>
        </w:tc>
        <w:tc>
          <w:tcPr>
            <w:tcW w:type="dxa" w:w="3220"/>
            <w:tcBorders>
              <w:top w:val="nil"/>
              <w:left w:val="nil"/>
              <w:bottom w:color="auto" w:space="0" w:sz="8" w:val="single"/>
              <w:right w:color="auto" w:space="0" w:sz="8" w:val="single"/>
            </w:tcBorders>
            <w:tcMar>
              <w:top w:type="dxa" w:w="0"/>
              <w:left w:type="dxa" w:w="57"/>
              <w:bottom w:type="dxa" w:w="0"/>
              <w:right w:type="dxa" w:w="57"/>
            </w:tcMar>
            <w:hideMark/>
          </w:tcPr>
          <w:p w14:paraId="1A44325E" w14:textId="77777777" w:rsidP="00BB0B25" w:rsidR="00BB0B25" w:rsidRDefault="00BB0B25" w:rsidRPr="008E1CAD">
            <w:pPr>
              <w:widowControl/>
              <w:jc w:val="left"/>
              <w:rPr>
                <w:rFonts w:ascii="宋体" w:cs="宋体" w:eastAsia="宋体" w:hAnsi="宋体"/>
                <w:kern w:val="0"/>
                <w:sz w:val="24"/>
                <w:szCs w:val="24"/>
              </w:rPr>
            </w:pPr>
            <w:r w:rsidRPr="008E1CAD">
              <w:rPr>
                <w:rFonts w:ascii="宋体" w:cs="宋体" w:eastAsia="宋体" w:hAnsi="宋体" w:hint="eastAsia"/>
                <w:kern w:val="0"/>
                <w:sz w:val="20"/>
                <w:szCs w:val="20"/>
              </w:rPr>
              <w:t>4.保护第三方合法权益</w:t>
            </w:r>
          </w:p>
        </w:tc>
        <w:tc>
          <w:tcPr>
            <w:tcW w:type="dxa" w:w="688"/>
            <w:tcBorders>
              <w:top w:val="nil"/>
              <w:left w:val="nil"/>
              <w:bottom w:color="auto" w:space="0" w:sz="8" w:val="single"/>
              <w:right w:color="auto" w:space="0" w:sz="8" w:val="single"/>
            </w:tcBorders>
            <w:tcMar>
              <w:top w:type="dxa" w:w="0"/>
              <w:left w:type="dxa" w:w="57"/>
              <w:bottom w:type="dxa" w:w="0"/>
              <w:right w:type="dxa" w:w="57"/>
            </w:tcMar>
            <w:hideMark/>
          </w:tcPr>
          <w:p>
            <w:r>
              <w:t>0</w:t>
            </w:r>
          </w:p>
        </w:tc>
        <w:tc>
          <w:tcPr>
            <w:tcW w:type="dxa" w:w="688"/>
            <w:tcBorders>
              <w:top w:val="nil"/>
              <w:left w:val="nil"/>
              <w:bottom w:color="auto" w:space="0" w:sz="8" w:val="single"/>
              <w:right w:color="auto" w:space="0" w:sz="8" w:val="single"/>
            </w:tcBorders>
            <w:tcMar>
              <w:top w:type="dxa" w:w="0"/>
              <w:left w:type="dxa" w:w="57"/>
              <w:bottom w:type="dxa" w:w="0"/>
              <w:right w:type="dxa" w:w="57"/>
            </w:tcMar>
            <w:hideMark/>
          </w:tcPr>
          <w:p>
            <w:r>
              <w:t>0</w:t>
            </w:r>
          </w:p>
        </w:tc>
        <w:tc>
          <w:tcPr>
            <w:tcW w:type="dxa" w:w="688"/>
            <w:tcBorders>
              <w:top w:val="nil"/>
              <w:left w:val="nil"/>
              <w:bottom w:color="auto" w:space="0" w:sz="8" w:val="single"/>
              <w:right w:color="auto" w:space="0" w:sz="8" w:val="single"/>
            </w:tcBorders>
            <w:tcMar>
              <w:top w:type="dxa" w:w="0"/>
              <w:left w:type="dxa" w:w="57"/>
              <w:bottom w:type="dxa" w:w="0"/>
              <w:right w:type="dxa" w:w="57"/>
            </w:tcMar>
            <w:hideMark/>
          </w:tcPr>
          <w:p>
            <w:r>
              <w:t>0</w:t>
            </w:r>
          </w:p>
        </w:tc>
        <w:tc>
          <w:tcPr>
            <w:tcW w:type="dxa" w:w="688"/>
            <w:tcBorders>
              <w:top w:val="nil"/>
              <w:left w:val="nil"/>
              <w:bottom w:color="auto" w:space="0" w:sz="8" w:val="single"/>
              <w:right w:color="auto" w:space="0" w:sz="8" w:val="single"/>
            </w:tcBorders>
            <w:tcMar>
              <w:top w:type="dxa" w:w="0"/>
              <w:left w:type="dxa" w:w="57"/>
              <w:bottom w:type="dxa" w:w="0"/>
              <w:right w:type="dxa" w:w="57"/>
            </w:tcMar>
            <w:hideMark/>
          </w:tcPr>
          <w:p>
            <w:r>
              <w:t>0</w:t>
            </w:r>
          </w:p>
        </w:tc>
        <w:tc>
          <w:tcPr>
            <w:tcW w:type="dxa" w:w="688"/>
            <w:tcBorders>
              <w:top w:val="nil"/>
              <w:left w:val="nil"/>
              <w:bottom w:color="auto" w:space="0" w:sz="8" w:val="single"/>
              <w:right w:color="auto" w:space="0" w:sz="8" w:val="single"/>
            </w:tcBorders>
            <w:tcMar>
              <w:top w:type="dxa" w:w="0"/>
              <w:left w:type="dxa" w:w="57"/>
              <w:bottom w:type="dxa" w:w="0"/>
              <w:right w:type="dxa" w:w="57"/>
            </w:tcMar>
            <w:hideMark/>
          </w:tcPr>
          <w:p>
            <w:r>
              <w:t>0</w:t>
            </w:r>
          </w:p>
        </w:tc>
        <w:tc>
          <w:tcPr>
            <w:tcW w:type="dxa" w:w="688"/>
            <w:tcBorders>
              <w:top w:val="nil"/>
              <w:left w:val="nil"/>
              <w:bottom w:color="auto" w:space="0" w:sz="8" w:val="single"/>
              <w:right w:color="auto" w:space="0" w:sz="8" w:val="single"/>
            </w:tcBorders>
            <w:tcMar>
              <w:top w:type="dxa" w:w="0"/>
              <w:left w:type="dxa" w:w="57"/>
              <w:bottom w:type="dxa" w:w="0"/>
              <w:right w:type="dxa" w:w="57"/>
            </w:tcMar>
            <w:hideMark/>
          </w:tcPr>
          <w:p>
            <w:r>
              <w:t>0</w:t>
            </w:r>
          </w:p>
        </w:tc>
        <w:tc>
          <w:tcPr>
            <w:tcW w:type="dxa" w:w="688"/>
            <w:tcBorders>
              <w:top w:val="nil"/>
              <w:left w:val="nil"/>
              <w:bottom w:color="auto" w:space="0" w:sz="8" w:val="single"/>
              <w:right w:color="auto" w:space="0" w:sz="8" w:val="single"/>
            </w:tcBorders>
            <w:tcMar>
              <w:top w:type="dxa" w:w="0"/>
              <w:left w:type="dxa" w:w="57"/>
              <w:bottom w:type="dxa" w:w="0"/>
              <w:right w:type="dxa" w:w="57"/>
            </w:tcMar>
            <w:hideMark/>
          </w:tcPr>
          <w:p>
            <w:r>
              <w:t>0</w:t>
            </w:r>
          </w:p>
        </w:tc>
      </w:tr>
      <w:tr w14:paraId="5489C4B8" w14:textId="77777777" w:rsidR="00BB0B25" w:rsidRPr="008E1CAD" w:rsidTr="00BB0B25">
        <w:trPr>
          <w:jc w:val="center"/>
        </w:trPr>
        <w:tc>
          <w:tcPr>
            <w:tcW w:type="auto" w:w="0"/>
            <w:vMerge/>
            <w:tcBorders>
              <w:top w:val="nil"/>
              <w:left w:color="auto" w:space="0" w:sz="8" w:val="single"/>
              <w:bottom w:color="auto" w:space="0" w:sz="8" w:val="inset"/>
              <w:right w:color="auto" w:space="0" w:sz="8" w:val="single"/>
            </w:tcBorders>
            <w:vAlign w:val="center"/>
            <w:hideMark/>
          </w:tcPr>
          <w:p w14:paraId="0C93A9DD" w14:textId="77777777" w:rsidP="00BB0B25" w:rsidR="00BB0B25" w:rsidRDefault="00BB0B25" w:rsidRPr="008E1CAD">
            <w:pPr>
              <w:widowControl/>
              <w:jc w:val="left"/>
              <w:rPr>
                <w:rFonts w:ascii="宋体" w:cs="宋体" w:eastAsia="宋体" w:hAnsi="宋体"/>
                <w:kern w:val="0"/>
                <w:sz w:val="24"/>
                <w:szCs w:val="24"/>
              </w:rPr>
            </w:pPr>
          </w:p>
        </w:tc>
        <w:tc>
          <w:tcPr>
            <w:tcW w:type="auto" w:w="0"/>
            <w:vMerge/>
            <w:tcBorders>
              <w:top w:val="nil"/>
              <w:left w:val="nil"/>
              <w:bottom w:color="auto" w:space="0" w:sz="8" w:val="inset"/>
              <w:right w:color="auto" w:space="0" w:sz="8" w:val="single"/>
            </w:tcBorders>
            <w:vAlign w:val="center"/>
            <w:hideMark/>
          </w:tcPr>
          <w:p w14:paraId="17E842E7" w14:textId="77777777" w:rsidP="00BB0B25" w:rsidR="00BB0B25" w:rsidRDefault="00BB0B25" w:rsidRPr="008E1CAD">
            <w:pPr>
              <w:widowControl/>
              <w:jc w:val="left"/>
              <w:rPr>
                <w:rFonts w:ascii="宋体" w:cs="宋体" w:eastAsia="宋体" w:hAnsi="宋体"/>
                <w:kern w:val="0"/>
                <w:sz w:val="24"/>
                <w:szCs w:val="24"/>
              </w:rPr>
            </w:pPr>
          </w:p>
        </w:tc>
        <w:tc>
          <w:tcPr>
            <w:tcW w:type="dxa" w:w="3220"/>
            <w:tcBorders>
              <w:top w:val="nil"/>
              <w:left w:val="nil"/>
              <w:bottom w:color="auto" w:space="0" w:sz="8" w:val="single"/>
              <w:right w:color="auto" w:space="0" w:sz="8" w:val="single"/>
            </w:tcBorders>
            <w:tcMar>
              <w:top w:type="dxa" w:w="0"/>
              <w:left w:type="dxa" w:w="57"/>
              <w:bottom w:type="dxa" w:w="0"/>
              <w:right w:type="dxa" w:w="57"/>
            </w:tcMar>
            <w:hideMark/>
          </w:tcPr>
          <w:p w14:paraId="445B5390" w14:textId="77777777" w:rsidP="00BB0B25" w:rsidR="00BB0B25" w:rsidRDefault="00BB0B25" w:rsidRPr="008E1CAD">
            <w:pPr>
              <w:widowControl/>
              <w:jc w:val="left"/>
              <w:rPr>
                <w:rFonts w:ascii="宋体" w:cs="宋体" w:eastAsia="宋体" w:hAnsi="宋体"/>
                <w:kern w:val="0"/>
                <w:sz w:val="24"/>
                <w:szCs w:val="24"/>
              </w:rPr>
            </w:pPr>
            <w:r w:rsidRPr="008E1CAD">
              <w:rPr>
                <w:rFonts w:ascii="宋体" w:cs="宋体" w:eastAsia="宋体" w:hAnsi="宋体" w:hint="eastAsia"/>
                <w:kern w:val="0"/>
                <w:sz w:val="20"/>
                <w:szCs w:val="20"/>
              </w:rPr>
              <w:t>5.属于三类内部事务信息</w:t>
            </w:r>
          </w:p>
        </w:tc>
        <w:tc>
          <w:tcPr>
            <w:tcW w:type="dxa" w:w="688"/>
            <w:tcBorders>
              <w:top w:val="nil"/>
              <w:left w:val="nil"/>
              <w:bottom w:color="auto" w:space="0" w:sz="8" w:val="single"/>
              <w:right w:color="auto" w:space="0" w:sz="8" w:val="single"/>
            </w:tcBorders>
            <w:tcMar>
              <w:top w:type="dxa" w:w="0"/>
              <w:left w:type="dxa" w:w="57"/>
              <w:bottom w:type="dxa" w:w="0"/>
              <w:right w:type="dxa" w:w="57"/>
            </w:tcMar>
            <w:hideMark/>
          </w:tcPr>
          <w:p>
            <w:r>
              <w:t>0</w:t>
            </w:r>
          </w:p>
        </w:tc>
        <w:tc>
          <w:tcPr>
            <w:tcW w:type="dxa" w:w="688"/>
            <w:tcBorders>
              <w:top w:val="nil"/>
              <w:left w:val="nil"/>
              <w:bottom w:color="auto" w:space="0" w:sz="8" w:val="single"/>
              <w:right w:color="auto" w:space="0" w:sz="8" w:val="single"/>
            </w:tcBorders>
            <w:tcMar>
              <w:top w:type="dxa" w:w="0"/>
              <w:left w:type="dxa" w:w="57"/>
              <w:bottom w:type="dxa" w:w="0"/>
              <w:right w:type="dxa" w:w="57"/>
            </w:tcMar>
            <w:hideMark/>
          </w:tcPr>
          <w:p>
            <w:r>
              <w:t>0</w:t>
            </w:r>
          </w:p>
        </w:tc>
        <w:tc>
          <w:tcPr>
            <w:tcW w:type="dxa" w:w="688"/>
            <w:tcBorders>
              <w:top w:val="nil"/>
              <w:left w:val="nil"/>
              <w:bottom w:color="auto" w:space="0" w:sz="8" w:val="single"/>
              <w:right w:color="auto" w:space="0" w:sz="8" w:val="single"/>
            </w:tcBorders>
            <w:tcMar>
              <w:top w:type="dxa" w:w="0"/>
              <w:left w:type="dxa" w:w="57"/>
              <w:bottom w:type="dxa" w:w="0"/>
              <w:right w:type="dxa" w:w="57"/>
            </w:tcMar>
            <w:hideMark/>
          </w:tcPr>
          <w:p>
            <w:r>
              <w:t>0</w:t>
            </w:r>
          </w:p>
        </w:tc>
        <w:tc>
          <w:tcPr>
            <w:tcW w:type="dxa" w:w="688"/>
            <w:tcBorders>
              <w:top w:val="nil"/>
              <w:left w:val="nil"/>
              <w:bottom w:color="auto" w:space="0" w:sz="8" w:val="single"/>
              <w:right w:color="auto" w:space="0" w:sz="8" w:val="single"/>
            </w:tcBorders>
            <w:tcMar>
              <w:top w:type="dxa" w:w="0"/>
              <w:left w:type="dxa" w:w="57"/>
              <w:bottom w:type="dxa" w:w="0"/>
              <w:right w:type="dxa" w:w="57"/>
            </w:tcMar>
            <w:hideMark/>
          </w:tcPr>
          <w:p>
            <w:r>
              <w:t>0</w:t>
            </w:r>
          </w:p>
        </w:tc>
        <w:tc>
          <w:tcPr>
            <w:tcW w:type="dxa" w:w="688"/>
            <w:tcBorders>
              <w:top w:val="nil"/>
              <w:left w:val="nil"/>
              <w:bottom w:color="auto" w:space="0" w:sz="8" w:val="single"/>
              <w:right w:color="auto" w:space="0" w:sz="8" w:val="single"/>
            </w:tcBorders>
            <w:tcMar>
              <w:top w:type="dxa" w:w="0"/>
              <w:left w:type="dxa" w:w="57"/>
              <w:bottom w:type="dxa" w:w="0"/>
              <w:right w:type="dxa" w:w="57"/>
            </w:tcMar>
            <w:hideMark/>
          </w:tcPr>
          <w:p>
            <w:r>
              <w:t>0</w:t>
            </w:r>
          </w:p>
        </w:tc>
        <w:tc>
          <w:tcPr>
            <w:tcW w:type="dxa" w:w="688"/>
            <w:tcBorders>
              <w:top w:val="nil"/>
              <w:left w:val="nil"/>
              <w:bottom w:color="auto" w:space="0" w:sz="8" w:val="single"/>
              <w:right w:color="auto" w:space="0" w:sz="8" w:val="single"/>
            </w:tcBorders>
            <w:tcMar>
              <w:top w:type="dxa" w:w="0"/>
              <w:left w:type="dxa" w:w="57"/>
              <w:bottom w:type="dxa" w:w="0"/>
              <w:right w:type="dxa" w:w="57"/>
            </w:tcMar>
            <w:hideMark/>
          </w:tcPr>
          <w:p>
            <w:r>
              <w:t>0</w:t>
            </w:r>
          </w:p>
        </w:tc>
        <w:tc>
          <w:tcPr>
            <w:tcW w:type="dxa" w:w="688"/>
            <w:tcBorders>
              <w:top w:val="nil"/>
              <w:left w:val="nil"/>
              <w:bottom w:color="auto" w:space="0" w:sz="8" w:val="single"/>
              <w:right w:color="auto" w:space="0" w:sz="8" w:val="single"/>
            </w:tcBorders>
            <w:tcMar>
              <w:top w:type="dxa" w:w="0"/>
              <w:left w:type="dxa" w:w="57"/>
              <w:bottom w:type="dxa" w:w="0"/>
              <w:right w:type="dxa" w:w="57"/>
            </w:tcMar>
            <w:hideMark/>
          </w:tcPr>
          <w:p>
            <w:r>
              <w:t>0</w:t>
            </w:r>
          </w:p>
        </w:tc>
      </w:tr>
      <w:tr w14:paraId="0C1756D7" w14:textId="77777777" w:rsidR="00BB0B25" w:rsidRPr="008E1CAD" w:rsidTr="00BB0B25">
        <w:trPr>
          <w:jc w:val="center"/>
        </w:trPr>
        <w:tc>
          <w:tcPr>
            <w:tcW w:type="auto" w:w="0"/>
            <w:vMerge/>
            <w:tcBorders>
              <w:top w:val="nil"/>
              <w:left w:color="auto" w:space="0" w:sz="8" w:val="single"/>
              <w:bottom w:color="auto" w:space="0" w:sz="8" w:val="inset"/>
              <w:right w:color="auto" w:space="0" w:sz="8" w:val="single"/>
            </w:tcBorders>
            <w:vAlign w:val="center"/>
            <w:hideMark/>
          </w:tcPr>
          <w:p w14:paraId="444CAD1F" w14:textId="77777777" w:rsidP="00BB0B25" w:rsidR="00BB0B25" w:rsidRDefault="00BB0B25" w:rsidRPr="008E1CAD">
            <w:pPr>
              <w:widowControl/>
              <w:jc w:val="left"/>
              <w:rPr>
                <w:rFonts w:ascii="宋体" w:cs="宋体" w:eastAsia="宋体" w:hAnsi="宋体"/>
                <w:kern w:val="0"/>
                <w:sz w:val="24"/>
                <w:szCs w:val="24"/>
              </w:rPr>
            </w:pPr>
          </w:p>
        </w:tc>
        <w:tc>
          <w:tcPr>
            <w:tcW w:type="auto" w:w="0"/>
            <w:vMerge/>
            <w:tcBorders>
              <w:top w:val="nil"/>
              <w:left w:val="nil"/>
              <w:bottom w:color="auto" w:space="0" w:sz="8" w:val="inset"/>
              <w:right w:color="auto" w:space="0" w:sz="8" w:val="single"/>
            </w:tcBorders>
            <w:vAlign w:val="center"/>
            <w:hideMark/>
          </w:tcPr>
          <w:p w14:paraId="4C9A55C7" w14:textId="77777777" w:rsidP="00BB0B25" w:rsidR="00BB0B25" w:rsidRDefault="00BB0B25" w:rsidRPr="008E1CAD">
            <w:pPr>
              <w:widowControl/>
              <w:jc w:val="left"/>
              <w:rPr>
                <w:rFonts w:ascii="宋体" w:cs="宋体" w:eastAsia="宋体" w:hAnsi="宋体"/>
                <w:kern w:val="0"/>
                <w:sz w:val="24"/>
                <w:szCs w:val="24"/>
              </w:rPr>
            </w:pPr>
          </w:p>
        </w:tc>
        <w:tc>
          <w:tcPr>
            <w:tcW w:type="dxa" w:w="3220"/>
            <w:tcBorders>
              <w:top w:val="nil"/>
              <w:left w:val="nil"/>
              <w:bottom w:color="auto" w:space="0" w:sz="8" w:val="single"/>
              <w:right w:color="auto" w:space="0" w:sz="8" w:val="single"/>
            </w:tcBorders>
            <w:tcMar>
              <w:top w:type="dxa" w:w="0"/>
              <w:left w:type="dxa" w:w="57"/>
              <w:bottom w:type="dxa" w:w="0"/>
              <w:right w:type="dxa" w:w="57"/>
            </w:tcMar>
            <w:hideMark/>
          </w:tcPr>
          <w:p w14:paraId="57D99320" w14:textId="77777777" w:rsidP="00BB0B25" w:rsidR="00BB0B25" w:rsidRDefault="00BB0B25" w:rsidRPr="008E1CAD">
            <w:pPr>
              <w:widowControl/>
              <w:jc w:val="left"/>
              <w:rPr>
                <w:rFonts w:ascii="宋体" w:cs="宋体" w:eastAsia="宋体" w:hAnsi="宋体"/>
                <w:kern w:val="0"/>
                <w:sz w:val="24"/>
                <w:szCs w:val="24"/>
              </w:rPr>
            </w:pPr>
            <w:r w:rsidRPr="008E1CAD">
              <w:rPr>
                <w:rFonts w:ascii="宋体" w:cs="宋体" w:eastAsia="宋体" w:hAnsi="宋体" w:hint="eastAsia"/>
                <w:kern w:val="0"/>
                <w:sz w:val="20"/>
                <w:szCs w:val="20"/>
              </w:rPr>
              <w:t>6.属于四类过程性信息</w:t>
            </w:r>
          </w:p>
        </w:tc>
        <w:tc>
          <w:tcPr>
            <w:tcW w:type="dxa" w:w="688"/>
            <w:tcBorders>
              <w:top w:val="nil"/>
              <w:left w:val="nil"/>
              <w:bottom w:color="auto" w:space="0" w:sz="8" w:val="single"/>
              <w:right w:color="auto" w:space="0" w:sz="8" w:val="single"/>
            </w:tcBorders>
            <w:tcMar>
              <w:top w:type="dxa" w:w="0"/>
              <w:left w:type="dxa" w:w="57"/>
              <w:bottom w:type="dxa" w:w="0"/>
              <w:right w:type="dxa" w:w="57"/>
            </w:tcMar>
            <w:hideMark/>
          </w:tcPr>
          <w:p>
            <w:r>
              <w:t>0</w:t>
            </w:r>
          </w:p>
        </w:tc>
        <w:tc>
          <w:tcPr>
            <w:tcW w:type="dxa" w:w="688"/>
            <w:tcBorders>
              <w:top w:val="nil"/>
              <w:left w:val="nil"/>
              <w:bottom w:color="auto" w:space="0" w:sz="8" w:val="single"/>
              <w:right w:color="auto" w:space="0" w:sz="8" w:val="single"/>
            </w:tcBorders>
            <w:tcMar>
              <w:top w:type="dxa" w:w="0"/>
              <w:left w:type="dxa" w:w="57"/>
              <w:bottom w:type="dxa" w:w="0"/>
              <w:right w:type="dxa" w:w="57"/>
            </w:tcMar>
            <w:hideMark/>
          </w:tcPr>
          <w:p>
            <w:r>
              <w:t>0</w:t>
            </w:r>
          </w:p>
        </w:tc>
        <w:tc>
          <w:tcPr>
            <w:tcW w:type="dxa" w:w="688"/>
            <w:tcBorders>
              <w:top w:val="nil"/>
              <w:left w:val="nil"/>
              <w:bottom w:color="auto" w:space="0" w:sz="8" w:val="single"/>
              <w:right w:color="auto" w:space="0" w:sz="8" w:val="single"/>
            </w:tcBorders>
            <w:tcMar>
              <w:top w:type="dxa" w:w="0"/>
              <w:left w:type="dxa" w:w="57"/>
              <w:bottom w:type="dxa" w:w="0"/>
              <w:right w:type="dxa" w:w="57"/>
            </w:tcMar>
            <w:hideMark/>
          </w:tcPr>
          <w:p>
            <w:r>
              <w:t>0</w:t>
            </w:r>
          </w:p>
        </w:tc>
        <w:tc>
          <w:tcPr>
            <w:tcW w:type="dxa" w:w="688"/>
            <w:tcBorders>
              <w:top w:val="nil"/>
              <w:left w:val="nil"/>
              <w:bottom w:color="auto" w:space="0" w:sz="8" w:val="single"/>
              <w:right w:color="auto" w:space="0" w:sz="8" w:val="single"/>
            </w:tcBorders>
            <w:tcMar>
              <w:top w:type="dxa" w:w="0"/>
              <w:left w:type="dxa" w:w="57"/>
              <w:bottom w:type="dxa" w:w="0"/>
              <w:right w:type="dxa" w:w="57"/>
            </w:tcMar>
            <w:hideMark/>
          </w:tcPr>
          <w:p>
            <w:r>
              <w:t>0</w:t>
            </w:r>
          </w:p>
        </w:tc>
        <w:tc>
          <w:tcPr>
            <w:tcW w:type="dxa" w:w="688"/>
            <w:tcBorders>
              <w:top w:val="nil"/>
              <w:left w:val="nil"/>
              <w:bottom w:color="auto" w:space="0" w:sz="8" w:val="single"/>
              <w:right w:color="auto" w:space="0" w:sz="8" w:val="single"/>
            </w:tcBorders>
            <w:tcMar>
              <w:top w:type="dxa" w:w="0"/>
              <w:left w:type="dxa" w:w="57"/>
              <w:bottom w:type="dxa" w:w="0"/>
              <w:right w:type="dxa" w:w="57"/>
            </w:tcMar>
            <w:hideMark/>
          </w:tcPr>
          <w:p>
            <w:r>
              <w:t>0</w:t>
            </w:r>
          </w:p>
        </w:tc>
        <w:tc>
          <w:tcPr>
            <w:tcW w:type="dxa" w:w="688"/>
            <w:tcBorders>
              <w:top w:val="nil"/>
              <w:left w:val="nil"/>
              <w:bottom w:color="auto" w:space="0" w:sz="8" w:val="single"/>
              <w:right w:color="auto" w:space="0" w:sz="8" w:val="single"/>
            </w:tcBorders>
            <w:tcMar>
              <w:top w:type="dxa" w:w="0"/>
              <w:left w:type="dxa" w:w="57"/>
              <w:bottom w:type="dxa" w:w="0"/>
              <w:right w:type="dxa" w:w="57"/>
            </w:tcMar>
            <w:hideMark/>
          </w:tcPr>
          <w:p>
            <w:r>
              <w:t>0</w:t>
            </w:r>
          </w:p>
        </w:tc>
        <w:tc>
          <w:tcPr>
            <w:tcW w:type="dxa" w:w="688"/>
            <w:tcBorders>
              <w:top w:val="nil"/>
              <w:left w:val="nil"/>
              <w:bottom w:color="auto" w:space="0" w:sz="8" w:val="single"/>
              <w:right w:color="auto" w:space="0" w:sz="8" w:val="single"/>
            </w:tcBorders>
            <w:tcMar>
              <w:top w:type="dxa" w:w="0"/>
              <w:left w:type="dxa" w:w="57"/>
              <w:bottom w:type="dxa" w:w="0"/>
              <w:right w:type="dxa" w:w="57"/>
            </w:tcMar>
            <w:hideMark/>
          </w:tcPr>
          <w:p>
            <w:r>
              <w:t>0</w:t>
            </w:r>
          </w:p>
        </w:tc>
      </w:tr>
      <w:tr w14:paraId="1A0FEA4E" w14:textId="77777777" w:rsidR="00BB0B25" w:rsidRPr="008E1CAD" w:rsidTr="00BB0B25">
        <w:trPr>
          <w:jc w:val="center"/>
        </w:trPr>
        <w:tc>
          <w:tcPr>
            <w:tcW w:type="auto" w:w="0"/>
            <w:vMerge/>
            <w:tcBorders>
              <w:top w:val="nil"/>
              <w:left w:color="auto" w:space="0" w:sz="8" w:val="single"/>
              <w:bottom w:color="auto" w:space="0" w:sz="8" w:val="inset"/>
              <w:right w:color="auto" w:space="0" w:sz="8" w:val="single"/>
            </w:tcBorders>
            <w:vAlign w:val="center"/>
            <w:hideMark/>
          </w:tcPr>
          <w:p w14:paraId="766B2BAD" w14:textId="77777777" w:rsidP="00BB0B25" w:rsidR="00BB0B25" w:rsidRDefault="00BB0B25" w:rsidRPr="008E1CAD">
            <w:pPr>
              <w:widowControl/>
              <w:jc w:val="left"/>
              <w:rPr>
                <w:rFonts w:ascii="宋体" w:cs="宋体" w:eastAsia="宋体" w:hAnsi="宋体"/>
                <w:kern w:val="0"/>
                <w:sz w:val="24"/>
                <w:szCs w:val="24"/>
              </w:rPr>
            </w:pPr>
          </w:p>
        </w:tc>
        <w:tc>
          <w:tcPr>
            <w:tcW w:type="auto" w:w="0"/>
            <w:vMerge/>
            <w:tcBorders>
              <w:top w:val="nil"/>
              <w:left w:val="nil"/>
              <w:bottom w:color="auto" w:space="0" w:sz="8" w:val="inset"/>
              <w:right w:color="auto" w:space="0" w:sz="8" w:val="single"/>
            </w:tcBorders>
            <w:vAlign w:val="center"/>
            <w:hideMark/>
          </w:tcPr>
          <w:p w14:paraId="0877872F" w14:textId="77777777" w:rsidP="00BB0B25" w:rsidR="00BB0B25" w:rsidRDefault="00BB0B25" w:rsidRPr="008E1CAD">
            <w:pPr>
              <w:widowControl/>
              <w:jc w:val="left"/>
              <w:rPr>
                <w:rFonts w:ascii="宋体" w:cs="宋体" w:eastAsia="宋体" w:hAnsi="宋体"/>
                <w:kern w:val="0"/>
                <w:sz w:val="24"/>
                <w:szCs w:val="24"/>
              </w:rPr>
            </w:pPr>
          </w:p>
        </w:tc>
        <w:tc>
          <w:tcPr>
            <w:tcW w:type="dxa" w:w="3220"/>
            <w:tcBorders>
              <w:top w:val="nil"/>
              <w:left w:val="nil"/>
              <w:bottom w:color="auto" w:space="0" w:sz="8" w:val="single"/>
              <w:right w:color="auto" w:space="0" w:sz="8" w:val="single"/>
            </w:tcBorders>
            <w:tcMar>
              <w:top w:type="dxa" w:w="0"/>
              <w:left w:type="dxa" w:w="57"/>
              <w:bottom w:type="dxa" w:w="0"/>
              <w:right w:type="dxa" w:w="57"/>
            </w:tcMar>
            <w:hideMark/>
          </w:tcPr>
          <w:p w14:paraId="6C89C8F3" w14:textId="77777777" w:rsidP="00BB0B25" w:rsidR="00BB0B25" w:rsidRDefault="00BB0B25" w:rsidRPr="008E1CAD">
            <w:pPr>
              <w:widowControl/>
              <w:jc w:val="left"/>
              <w:rPr>
                <w:rFonts w:ascii="宋体" w:cs="宋体" w:eastAsia="宋体" w:hAnsi="宋体"/>
                <w:kern w:val="0"/>
                <w:sz w:val="24"/>
                <w:szCs w:val="24"/>
              </w:rPr>
            </w:pPr>
            <w:r w:rsidRPr="008E1CAD">
              <w:rPr>
                <w:rFonts w:ascii="宋体" w:cs="宋体" w:eastAsia="宋体" w:hAnsi="宋体" w:hint="eastAsia"/>
                <w:kern w:val="0"/>
                <w:sz w:val="20"/>
                <w:szCs w:val="20"/>
              </w:rPr>
              <w:t>7.属于行政执法案卷</w:t>
            </w:r>
          </w:p>
        </w:tc>
        <w:tc>
          <w:tcPr>
            <w:tcW w:type="dxa" w:w="688"/>
            <w:tcBorders>
              <w:top w:val="nil"/>
              <w:left w:val="nil"/>
              <w:bottom w:color="auto" w:space="0" w:sz="8" w:val="single"/>
              <w:right w:color="auto" w:space="0" w:sz="8" w:val="single"/>
            </w:tcBorders>
            <w:tcMar>
              <w:top w:type="dxa" w:w="0"/>
              <w:left w:type="dxa" w:w="57"/>
              <w:bottom w:type="dxa" w:w="0"/>
              <w:right w:type="dxa" w:w="57"/>
            </w:tcMar>
            <w:hideMark/>
          </w:tcPr>
          <w:p>
            <w:r>
              <w:t>0</w:t>
            </w:r>
          </w:p>
        </w:tc>
        <w:tc>
          <w:tcPr>
            <w:tcW w:type="dxa" w:w="688"/>
            <w:tcBorders>
              <w:top w:val="nil"/>
              <w:left w:val="nil"/>
              <w:bottom w:color="auto" w:space="0" w:sz="8" w:val="single"/>
              <w:right w:color="auto" w:space="0" w:sz="8" w:val="single"/>
            </w:tcBorders>
            <w:tcMar>
              <w:top w:type="dxa" w:w="0"/>
              <w:left w:type="dxa" w:w="57"/>
              <w:bottom w:type="dxa" w:w="0"/>
              <w:right w:type="dxa" w:w="57"/>
            </w:tcMar>
            <w:hideMark/>
          </w:tcPr>
          <w:p>
            <w:r>
              <w:t>0</w:t>
            </w:r>
          </w:p>
        </w:tc>
        <w:tc>
          <w:tcPr>
            <w:tcW w:type="dxa" w:w="688"/>
            <w:tcBorders>
              <w:top w:val="nil"/>
              <w:left w:val="nil"/>
              <w:bottom w:color="auto" w:space="0" w:sz="8" w:val="single"/>
              <w:right w:color="auto" w:space="0" w:sz="8" w:val="single"/>
            </w:tcBorders>
            <w:tcMar>
              <w:top w:type="dxa" w:w="0"/>
              <w:left w:type="dxa" w:w="57"/>
              <w:bottom w:type="dxa" w:w="0"/>
              <w:right w:type="dxa" w:w="57"/>
            </w:tcMar>
            <w:hideMark/>
          </w:tcPr>
          <w:p>
            <w:r>
              <w:t>0</w:t>
            </w:r>
          </w:p>
        </w:tc>
        <w:tc>
          <w:tcPr>
            <w:tcW w:type="dxa" w:w="688"/>
            <w:tcBorders>
              <w:top w:val="nil"/>
              <w:left w:val="nil"/>
              <w:bottom w:color="auto" w:space="0" w:sz="8" w:val="single"/>
              <w:right w:color="auto" w:space="0" w:sz="8" w:val="single"/>
            </w:tcBorders>
            <w:tcMar>
              <w:top w:type="dxa" w:w="0"/>
              <w:left w:type="dxa" w:w="57"/>
              <w:bottom w:type="dxa" w:w="0"/>
              <w:right w:type="dxa" w:w="57"/>
            </w:tcMar>
            <w:hideMark/>
          </w:tcPr>
          <w:p>
            <w:r>
              <w:t>0</w:t>
            </w:r>
          </w:p>
        </w:tc>
        <w:tc>
          <w:tcPr>
            <w:tcW w:type="dxa" w:w="688"/>
            <w:tcBorders>
              <w:top w:val="nil"/>
              <w:left w:val="nil"/>
              <w:bottom w:color="auto" w:space="0" w:sz="8" w:val="single"/>
              <w:right w:color="auto" w:space="0" w:sz="8" w:val="single"/>
            </w:tcBorders>
            <w:tcMar>
              <w:top w:type="dxa" w:w="0"/>
              <w:left w:type="dxa" w:w="57"/>
              <w:bottom w:type="dxa" w:w="0"/>
              <w:right w:type="dxa" w:w="57"/>
            </w:tcMar>
            <w:hideMark/>
          </w:tcPr>
          <w:p>
            <w:r>
              <w:t>0</w:t>
            </w:r>
          </w:p>
        </w:tc>
        <w:tc>
          <w:tcPr>
            <w:tcW w:type="dxa" w:w="688"/>
            <w:tcBorders>
              <w:top w:val="nil"/>
              <w:left w:val="nil"/>
              <w:bottom w:color="auto" w:space="0" w:sz="8" w:val="single"/>
              <w:right w:color="auto" w:space="0" w:sz="8" w:val="single"/>
            </w:tcBorders>
            <w:tcMar>
              <w:top w:type="dxa" w:w="0"/>
              <w:left w:type="dxa" w:w="57"/>
              <w:bottom w:type="dxa" w:w="0"/>
              <w:right w:type="dxa" w:w="57"/>
            </w:tcMar>
            <w:hideMark/>
          </w:tcPr>
          <w:p>
            <w:r>
              <w:t>0</w:t>
            </w:r>
          </w:p>
        </w:tc>
        <w:tc>
          <w:tcPr>
            <w:tcW w:type="dxa" w:w="688"/>
            <w:tcBorders>
              <w:top w:val="nil"/>
              <w:left w:val="nil"/>
              <w:bottom w:color="auto" w:space="0" w:sz="8" w:val="single"/>
              <w:right w:color="auto" w:space="0" w:sz="8" w:val="single"/>
            </w:tcBorders>
            <w:tcMar>
              <w:top w:type="dxa" w:w="0"/>
              <w:left w:type="dxa" w:w="57"/>
              <w:bottom w:type="dxa" w:w="0"/>
              <w:right w:type="dxa" w:w="57"/>
            </w:tcMar>
            <w:hideMark/>
          </w:tcPr>
          <w:p>
            <w:r>
              <w:t>0</w:t>
            </w:r>
          </w:p>
        </w:tc>
      </w:tr>
      <w:tr w14:paraId="6390EEC0" w14:textId="77777777" w:rsidR="00BB0B25" w:rsidRPr="008E1CAD" w:rsidTr="00BB0B25">
        <w:trPr>
          <w:jc w:val="center"/>
        </w:trPr>
        <w:tc>
          <w:tcPr>
            <w:tcW w:type="auto" w:w="0"/>
            <w:vMerge/>
            <w:tcBorders>
              <w:top w:val="nil"/>
              <w:left w:color="auto" w:space="0" w:sz="8" w:val="single"/>
              <w:bottom w:color="auto" w:space="0" w:sz="8" w:val="inset"/>
              <w:right w:color="auto" w:space="0" w:sz="8" w:val="single"/>
            </w:tcBorders>
            <w:vAlign w:val="center"/>
            <w:hideMark/>
          </w:tcPr>
          <w:p w14:paraId="6F9C6FA0" w14:textId="77777777" w:rsidP="00BB0B25" w:rsidR="00BB0B25" w:rsidRDefault="00BB0B25" w:rsidRPr="008E1CAD">
            <w:pPr>
              <w:widowControl/>
              <w:jc w:val="left"/>
              <w:rPr>
                <w:rFonts w:ascii="宋体" w:cs="宋体" w:eastAsia="宋体" w:hAnsi="宋体"/>
                <w:kern w:val="0"/>
                <w:sz w:val="24"/>
                <w:szCs w:val="24"/>
              </w:rPr>
            </w:pPr>
          </w:p>
        </w:tc>
        <w:tc>
          <w:tcPr>
            <w:tcW w:type="auto" w:w="0"/>
            <w:vMerge/>
            <w:tcBorders>
              <w:top w:val="nil"/>
              <w:left w:val="nil"/>
              <w:bottom w:color="auto" w:space="0" w:sz="8" w:val="inset"/>
              <w:right w:color="auto" w:space="0" w:sz="8" w:val="single"/>
            </w:tcBorders>
            <w:vAlign w:val="center"/>
            <w:hideMark/>
          </w:tcPr>
          <w:p w14:paraId="5F733D4B" w14:textId="77777777" w:rsidP="00BB0B25" w:rsidR="00BB0B25" w:rsidRDefault="00BB0B25" w:rsidRPr="008E1CAD">
            <w:pPr>
              <w:widowControl/>
              <w:jc w:val="left"/>
              <w:rPr>
                <w:rFonts w:ascii="宋体" w:cs="宋体" w:eastAsia="宋体" w:hAnsi="宋体"/>
                <w:kern w:val="0"/>
                <w:sz w:val="24"/>
                <w:szCs w:val="24"/>
              </w:rPr>
            </w:pPr>
          </w:p>
        </w:tc>
        <w:tc>
          <w:tcPr>
            <w:tcW w:type="dxa" w:w="3220"/>
            <w:tcBorders>
              <w:top w:val="nil"/>
              <w:left w:val="nil"/>
              <w:bottom w:color="auto" w:space="0" w:sz="8" w:val="single"/>
              <w:right w:color="auto" w:space="0" w:sz="8" w:val="single"/>
            </w:tcBorders>
            <w:tcMar>
              <w:top w:type="dxa" w:w="0"/>
              <w:left w:type="dxa" w:w="57"/>
              <w:bottom w:type="dxa" w:w="0"/>
              <w:right w:type="dxa" w:w="57"/>
            </w:tcMar>
            <w:hideMark/>
          </w:tcPr>
          <w:p w14:paraId="63033CF0" w14:textId="77777777" w:rsidP="00BB0B25" w:rsidR="00BB0B25" w:rsidRDefault="00BB0B25" w:rsidRPr="008E1CAD">
            <w:pPr>
              <w:widowControl/>
              <w:jc w:val="left"/>
              <w:rPr>
                <w:rFonts w:ascii="宋体" w:cs="宋体" w:eastAsia="宋体" w:hAnsi="宋体"/>
                <w:kern w:val="0"/>
                <w:sz w:val="24"/>
                <w:szCs w:val="24"/>
              </w:rPr>
            </w:pPr>
            <w:r w:rsidRPr="008E1CAD">
              <w:rPr>
                <w:rFonts w:ascii="宋体" w:cs="宋体" w:eastAsia="宋体" w:hAnsi="宋体" w:hint="eastAsia"/>
                <w:kern w:val="0"/>
                <w:sz w:val="20"/>
                <w:szCs w:val="20"/>
              </w:rPr>
              <w:t>8.属于行政查询事项</w:t>
            </w:r>
          </w:p>
        </w:tc>
        <w:tc>
          <w:tcPr>
            <w:tcW w:type="dxa" w:w="688"/>
            <w:tcBorders>
              <w:top w:val="nil"/>
              <w:left w:val="nil"/>
              <w:bottom w:color="auto" w:space="0" w:sz="8" w:val="single"/>
              <w:right w:color="auto" w:space="0" w:sz="8" w:val="single"/>
            </w:tcBorders>
            <w:tcMar>
              <w:top w:type="dxa" w:w="0"/>
              <w:left w:type="dxa" w:w="57"/>
              <w:bottom w:type="dxa" w:w="0"/>
              <w:right w:type="dxa" w:w="57"/>
            </w:tcMar>
            <w:hideMark/>
          </w:tcPr>
          <w:p>
            <w:r>
              <w:t>0</w:t>
            </w:r>
          </w:p>
        </w:tc>
        <w:tc>
          <w:tcPr>
            <w:tcW w:type="dxa" w:w="688"/>
            <w:tcBorders>
              <w:top w:val="nil"/>
              <w:left w:val="nil"/>
              <w:bottom w:color="auto" w:space="0" w:sz="8" w:val="single"/>
              <w:right w:color="auto" w:space="0" w:sz="8" w:val="single"/>
            </w:tcBorders>
            <w:tcMar>
              <w:top w:type="dxa" w:w="0"/>
              <w:left w:type="dxa" w:w="57"/>
              <w:bottom w:type="dxa" w:w="0"/>
              <w:right w:type="dxa" w:w="57"/>
            </w:tcMar>
            <w:hideMark/>
          </w:tcPr>
          <w:p>
            <w:r>
              <w:t>0</w:t>
            </w:r>
          </w:p>
        </w:tc>
        <w:tc>
          <w:tcPr>
            <w:tcW w:type="dxa" w:w="688"/>
            <w:tcBorders>
              <w:top w:val="nil"/>
              <w:left w:val="nil"/>
              <w:bottom w:color="auto" w:space="0" w:sz="8" w:val="single"/>
              <w:right w:color="auto" w:space="0" w:sz="8" w:val="single"/>
            </w:tcBorders>
            <w:tcMar>
              <w:top w:type="dxa" w:w="0"/>
              <w:left w:type="dxa" w:w="57"/>
              <w:bottom w:type="dxa" w:w="0"/>
              <w:right w:type="dxa" w:w="57"/>
            </w:tcMar>
            <w:hideMark/>
          </w:tcPr>
          <w:p>
            <w:r>
              <w:t>0</w:t>
            </w:r>
          </w:p>
        </w:tc>
        <w:tc>
          <w:tcPr>
            <w:tcW w:type="dxa" w:w="688"/>
            <w:tcBorders>
              <w:top w:val="nil"/>
              <w:left w:val="nil"/>
              <w:bottom w:color="auto" w:space="0" w:sz="8" w:val="single"/>
              <w:right w:color="auto" w:space="0" w:sz="8" w:val="single"/>
            </w:tcBorders>
            <w:tcMar>
              <w:top w:type="dxa" w:w="0"/>
              <w:left w:type="dxa" w:w="57"/>
              <w:bottom w:type="dxa" w:w="0"/>
              <w:right w:type="dxa" w:w="57"/>
            </w:tcMar>
            <w:hideMark/>
          </w:tcPr>
          <w:p>
            <w:r>
              <w:t>0</w:t>
            </w:r>
          </w:p>
        </w:tc>
        <w:tc>
          <w:tcPr>
            <w:tcW w:type="dxa" w:w="688"/>
            <w:tcBorders>
              <w:top w:val="nil"/>
              <w:left w:val="nil"/>
              <w:bottom w:color="auto" w:space="0" w:sz="8" w:val="single"/>
              <w:right w:color="auto" w:space="0" w:sz="8" w:val="single"/>
            </w:tcBorders>
            <w:tcMar>
              <w:top w:type="dxa" w:w="0"/>
              <w:left w:type="dxa" w:w="57"/>
              <w:bottom w:type="dxa" w:w="0"/>
              <w:right w:type="dxa" w:w="57"/>
            </w:tcMar>
            <w:hideMark/>
          </w:tcPr>
          <w:p>
            <w:r>
              <w:t>0</w:t>
            </w:r>
          </w:p>
        </w:tc>
        <w:tc>
          <w:tcPr>
            <w:tcW w:type="dxa" w:w="688"/>
            <w:tcBorders>
              <w:top w:val="nil"/>
              <w:left w:val="nil"/>
              <w:bottom w:color="auto" w:space="0" w:sz="8" w:val="single"/>
              <w:right w:color="auto" w:space="0" w:sz="8" w:val="single"/>
            </w:tcBorders>
            <w:tcMar>
              <w:top w:type="dxa" w:w="0"/>
              <w:left w:type="dxa" w:w="57"/>
              <w:bottom w:type="dxa" w:w="0"/>
              <w:right w:type="dxa" w:w="57"/>
            </w:tcMar>
            <w:hideMark/>
          </w:tcPr>
          <w:p>
            <w:r>
              <w:t>0</w:t>
            </w:r>
          </w:p>
        </w:tc>
        <w:tc>
          <w:tcPr>
            <w:tcW w:type="dxa" w:w="688"/>
            <w:tcBorders>
              <w:top w:val="nil"/>
              <w:left w:val="nil"/>
              <w:bottom w:color="auto" w:space="0" w:sz="8" w:val="single"/>
              <w:right w:color="auto" w:space="0" w:sz="8" w:val="single"/>
            </w:tcBorders>
            <w:tcMar>
              <w:top w:type="dxa" w:w="0"/>
              <w:left w:type="dxa" w:w="57"/>
              <w:bottom w:type="dxa" w:w="0"/>
              <w:right w:type="dxa" w:w="57"/>
            </w:tcMar>
            <w:hideMark/>
          </w:tcPr>
          <w:p>
            <w:r>
              <w:t>0</w:t>
            </w:r>
          </w:p>
        </w:tc>
      </w:tr>
      <w:tr w14:paraId="17C68D10" w14:textId="77777777" w:rsidR="00BB0B25" w:rsidRPr="008E1CAD" w:rsidTr="00BB0B25">
        <w:trPr>
          <w:jc w:val="center"/>
        </w:trPr>
        <w:tc>
          <w:tcPr>
            <w:tcW w:type="auto" w:w="0"/>
            <w:vMerge/>
            <w:tcBorders>
              <w:top w:val="nil"/>
              <w:left w:color="auto" w:space="0" w:sz="8" w:val="single"/>
              <w:bottom w:color="auto" w:space="0" w:sz="8" w:val="inset"/>
              <w:right w:color="auto" w:space="0" w:sz="8" w:val="single"/>
            </w:tcBorders>
            <w:vAlign w:val="center"/>
            <w:hideMark/>
          </w:tcPr>
          <w:p w14:paraId="4A242373" w14:textId="77777777" w:rsidP="00BB0B25" w:rsidR="00BB0B25" w:rsidRDefault="00BB0B25" w:rsidRPr="008E1CAD">
            <w:pPr>
              <w:widowControl/>
              <w:jc w:val="left"/>
              <w:rPr>
                <w:rFonts w:ascii="宋体" w:cs="宋体" w:eastAsia="宋体" w:hAnsi="宋体"/>
                <w:kern w:val="0"/>
                <w:sz w:val="24"/>
                <w:szCs w:val="24"/>
              </w:rPr>
            </w:pPr>
          </w:p>
        </w:tc>
        <w:tc>
          <w:tcPr>
            <w:tcW w:type="dxa" w:w="943"/>
            <w:vMerge w:val="restart"/>
            <w:tcBorders>
              <w:top w:val="nil"/>
              <w:left w:val="nil"/>
              <w:bottom w:color="auto" w:space="0" w:sz="8" w:val="inset"/>
              <w:right w:color="auto" w:space="0" w:sz="8" w:val="single"/>
            </w:tcBorders>
            <w:tcMar>
              <w:top w:type="dxa" w:w="0"/>
              <w:left w:type="dxa" w:w="57"/>
              <w:bottom w:type="dxa" w:w="0"/>
              <w:right w:type="dxa" w:w="57"/>
            </w:tcMar>
            <w:vAlign w:val="center"/>
            <w:hideMark/>
          </w:tcPr>
          <w:p w14:paraId="6770DB9A" w14:textId="77777777" w:rsidP="00BB0B25" w:rsidR="00BB0B25" w:rsidRDefault="00BB0B25" w:rsidRPr="008E1CAD">
            <w:pPr>
              <w:widowControl/>
              <w:jc w:val="left"/>
              <w:rPr>
                <w:rFonts w:ascii="宋体" w:cs="宋体" w:eastAsia="宋体" w:hAnsi="宋体"/>
                <w:kern w:val="0"/>
                <w:sz w:val="24"/>
                <w:szCs w:val="24"/>
              </w:rPr>
            </w:pPr>
            <w:r w:rsidRPr="008E1CAD">
              <w:rPr>
                <w:rFonts w:ascii="宋体" w:cs="宋体" w:eastAsia="宋体" w:hAnsi="宋体" w:hint="eastAsia"/>
                <w:kern w:val="0"/>
                <w:sz w:val="20"/>
                <w:szCs w:val="20"/>
              </w:rPr>
              <w:t>（四）无法提供</w:t>
            </w:r>
          </w:p>
        </w:tc>
        <w:tc>
          <w:tcPr>
            <w:tcW w:type="dxa" w:w="3220"/>
            <w:tcBorders>
              <w:top w:val="nil"/>
              <w:left w:val="nil"/>
              <w:bottom w:color="auto" w:space="0" w:sz="8" w:val="single"/>
              <w:right w:color="auto" w:space="0" w:sz="8" w:val="single"/>
            </w:tcBorders>
            <w:tcMar>
              <w:top w:type="dxa" w:w="0"/>
              <w:left w:type="dxa" w:w="57"/>
              <w:bottom w:type="dxa" w:w="0"/>
              <w:right w:type="dxa" w:w="57"/>
            </w:tcMar>
            <w:hideMark/>
          </w:tcPr>
          <w:p w14:paraId="6FA58134" w14:textId="77777777" w:rsidP="00BB0B25" w:rsidR="00BB0B25" w:rsidRDefault="00BB0B25" w:rsidRPr="008E1CAD">
            <w:pPr>
              <w:widowControl/>
              <w:jc w:val="left"/>
              <w:rPr>
                <w:rFonts w:ascii="宋体" w:cs="宋体" w:eastAsia="宋体" w:hAnsi="宋体"/>
                <w:kern w:val="0"/>
                <w:sz w:val="24"/>
                <w:szCs w:val="24"/>
              </w:rPr>
            </w:pPr>
            <w:r w:rsidRPr="008E1CAD">
              <w:rPr>
                <w:rFonts w:ascii="宋体" w:cs="宋体" w:eastAsia="宋体" w:hAnsi="宋体" w:hint="eastAsia"/>
                <w:kern w:val="0"/>
                <w:sz w:val="20"/>
                <w:szCs w:val="20"/>
              </w:rPr>
              <w:t>1.本机关不掌握相关政府信息</w:t>
            </w:r>
          </w:p>
        </w:tc>
        <w:tc>
          <w:tcPr>
            <w:tcW w:type="dxa" w:w="688"/>
            <w:tcBorders>
              <w:top w:val="nil"/>
              <w:left w:val="nil"/>
              <w:bottom w:color="auto" w:space="0" w:sz="8" w:val="single"/>
              <w:right w:color="auto" w:space="0" w:sz="8" w:val="single"/>
            </w:tcBorders>
            <w:tcMar>
              <w:top w:type="dxa" w:w="0"/>
              <w:left w:type="dxa" w:w="57"/>
              <w:bottom w:type="dxa" w:w="0"/>
              <w:right w:type="dxa" w:w="57"/>
            </w:tcMar>
            <w:hideMark/>
          </w:tcPr>
          <w:p>
            <w:r>
              <w:t>3</w:t>
            </w:r>
          </w:p>
        </w:tc>
        <w:tc>
          <w:tcPr>
            <w:tcW w:type="dxa" w:w="688"/>
            <w:tcBorders>
              <w:top w:val="nil"/>
              <w:left w:val="nil"/>
              <w:bottom w:color="auto" w:space="0" w:sz="8" w:val="single"/>
              <w:right w:color="auto" w:space="0" w:sz="8" w:val="single"/>
            </w:tcBorders>
            <w:tcMar>
              <w:top w:type="dxa" w:w="0"/>
              <w:left w:type="dxa" w:w="57"/>
              <w:bottom w:type="dxa" w:w="0"/>
              <w:right w:type="dxa" w:w="57"/>
            </w:tcMar>
            <w:hideMark/>
          </w:tcPr>
          <w:p>
            <w:r>
              <w:t>0</w:t>
            </w:r>
          </w:p>
        </w:tc>
        <w:tc>
          <w:tcPr>
            <w:tcW w:type="dxa" w:w="688"/>
            <w:tcBorders>
              <w:top w:val="nil"/>
              <w:left w:val="nil"/>
              <w:bottom w:color="auto" w:space="0" w:sz="8" w:val="single"/>
              <w:right w:color="auto" w:space="0" w:sz="8" w:val="single"/>
            </w:tcBorders>
            <w:tcMar>
              <w:top w:type="dxa" w:w="0"/>
              <w:left w:type="dxa" w:w="57"/>
              <w:bottom w:type="dxa" w:w="0"/>
              <w:right w:type="dxa" w:w="57"/>
            </w:tcMar>
            <w:hideMark/>
          </w:tcPr>
          <w:p>
            <w:r>
              <w:t>0</w:t>
            </w:r>
          </w:p>
        </w:tc>
        <w:tc>
          <w:tcPr>
            <w:tcW w:type="dxa" w:w="688"/>
            <w:tcBorders>
              <w:top w:val="nil"/>
              <w:left w:val="nil"/>
              <w:bottom w:color="auto" w:space="0" w:sz="8" w:val="single"/>
              <w:right w:color="auto" w:space="0" w:sz="8" w:val="single"/>
            </w:tcBorders>
            <w:tcMar>
              <w:top w:type="dxa" w:w="0"/>
              <w:left w:type="dxa" w:w="57"/>
              <w:bottom w:type="dxa" w:w="0"/>
              <w:right w:type="dxa" w:w="57"/>
            </w:tcMar>
            <w:hideMark/>
          </w:tcPr>
          <w:p>
            <w:r>
              <w:t>0</w:t>
            </w:r>
          </w:p>
        </w:tc>
        <w:tc>
          <w:tcPr>
            <w:tcW w:type="dxa" w:w="688"/>
            <w:tcBorders>
              <w:top w:val="nil"/>
              <w:left w:val="nil"/>
              <w:bottom w:color="auto" w:space="0" w:sz="8" w:val="single"/>
              <w:right w:color="auto" w:space="0" w:sz="8" w:val="single"/>
            </w:tcBorders>
            <w:tcMar>
              <w:top w:type="dxa" w:w="0"/>
              <w:left w:type="dxa" w:w="57"/>
              <w:bottom w:type="dxa" w:w="0"/>
              <w:right w:type="dxa" w:w="57"/>
            </w:tcMar>
            <w:hideMark/>
          </w:tcPr>
          <w:p>
            <w:r>
              <w:t>0</w:t>
            </w:r>
          </w:p>
        </w:tc>
        <w:tc>
          <w:tcPr>
            <w:tcW w:type="dxa" w:w="688"/>
            <w:tcBorders>
              <w:top w:val="nil"/>
              <w:left w:val="nil"/>
              <w:bottom w:color="auto" w:space="0" w:sz="8" w:val="single"/>
              <w:right w:color="auto" w:space="0" w:sz="8" w:val="single"/>
            </w:tcBorders>
            <w:tcMar>
              <w:top w:type="dxa" w:w="0"/>
              <w:left w:type="dxa" w:w="57"/>
              <w:bottom w:type="dxa" w:w="0"/>
              <w:right w:type="dxa" w:w="57"/>
            </w:tcMar>
            <w:hideMark/>
          </w:tcPr>
          <w:p>
            <w:r>
              <w:t>0</w:t>
            </w:r>
          </w:p>
        </w:tc>
        <w:tc>
          <w:tcPr>
            <w:tcW w:type="dxa" w:w="688"/>
            <w:tcBorders>
              <w:top w:val="nil"/>
              <w:left w:val="nil"/>
              <w:bottom w:color="auto" w:space="0" w:sz="8" w:val="single"/>
              <w:right w:color="auto" w:space="0" w:sz="8" w:val="single"/>
            </w:tcBorders>
            <w:tcMar>
              <w:top w:type="dxa" w:w="0"/>
              <w:left w:type="dxa" w:w="57"/>
              <w:bottom w:type="dxa" w:w="0"/>
              <w:right w:type="dxa" w:w="57"/>
            </w:tcMar>
            <w:hideMark/>
          </w:tcPr>
          <w:p>
            <w:r>
              <w:t>3</w:t>
            </w:r>
          </w:p>
        </w:tc>
      </w:tr>
      <w:tr w14:paraId="6FC4D21A" w14:textId="77777777" w:rsidR="00BB0B25" w:rsidRPr="008E1CAD" w:rsidTr="00BB0B25">
        <w:trPr>
          <w:jc w:val="center"/>
        </w:trPr>
        <w:tc>
          <w:tcPr>
            <w:tcW w:type="auto" w:w="0"/>
            <w:vMerge/>
            <w:tcBorders>
              <w:top w:val="nil"/>
              <w:left w:color="auto" w:space="0" w:sz="8" w:val="single"/>
              <w:bottom w:color="auto" w:space="0" w:sz="8" w:val="inset"/>
              <w:right w:color="auto" w:space="0" w:sz="8" w:val="single"/>
            </w:tcBorders>
            <w:vAlign w:val="center"/>
            <w:hideMark/>
          </w:tcPr>
          <w:p w14:paraId="371E67CB" w14:textId="77777777" w:rsidP="00BB0B25" w:rsidR="00BB0B25" w:rsidRDefault="00BB0B25" w:rsidRPr="008E1CAD">
            <w:pPr>
              <w:widowControl/>
              <w:jc w:val="left"/>
              <w:rPr>
                <w:rFonts w:ascii="宋体" w:cs="宋体" w:eastAsia="宋体" w:hAnsi="宋体"/>
                <w:kern w:val="0"/>
                <w:sz w:val="24"/>
                <w:szCs w:val="24"/>
              </w:rPr>
            </w:pPr>
          </w:p>
        </w:tc>
        <w:tc>
          <w:tcPr>
            <w:tcW w:type="auto" w:w="0"/>
            <w:vMerge/>
            <w:tcBorders>
              <w:top w:val="nil"/>
              <w:left w:val="nil"/>
              <w:bottom w:color="auto" w:space="0" w:sz="8" w:val="inset"/>
              <w:right w:color="auto" w:space="0" w:sz="8" w:val="single"/>
            </w:tcBorders>
            <w:vAlign w:val="center"/>
            <w:hideMark/>
          </w:tcPr>
          <w:p w14:paraId="2480AD71" w14:textId="77777777" w:rsidP="00BB0B25" w:rsidR="00BB0B25" w:rsidRDefault="00BB0B25" w:rsidRPr="008E1CAD">
            <w:pPr>
              <w:widowControl/>
              <w:jc w:val="left"/>
              <w:rPr>
                <w:rFonts w:ascii="宋体" w:cs="宋体" w:eastAsia="宋体" w:hAnsi="宋体"/>
                <w:kern w:val="0"/>
                <w:sz w:val="24"/>
                <w:szCs w:val="24"/>
              </w:rPr>
            </w:pPr>
          </w:p>
        </w:tc>
        <w:tc>
          <w:tcPr>
            <w:tcW w:type="dxa" w:w="3220"/>
            <w:tcBorders>
              <w:top w:val="nil"/>
              <w:left w:val="nil"/>
              <w:bottom w:color="auto" w:space="0" w:sz="8" w:val="single"/>
              <w:right w:color="auto" w:space="0" w:sz="8" w:val="single"/>
            </w:tcBorders>
            <w:tcMar>
              <w:top w:type="dxa" w:w="0"/>
              <w:left w:type="dxa" w:w="57"/>
              <w:bottom w:type="dxa" w:w="0"/>
              <w:right w:type="dxa" w:w="57"/>
            </w:tcMar>
            <w:hideMark/>
          </w:tcPr>
          <w:p w14:paraId="778A8198" w14:textId="77777777" w:rsidP="00BB0B25" w:rsidR="00BB0B25" w:rsidRDefault="00BB0B25" w:rsidRPr="008E1CAD">
            <w:pPr>
              <w:widowControl/>
              <w:jc w:val="left"/>
              <w:rPr>
                <w:rFonts w:ascii="宋体" w:cs="宋体" w:eastAsia="宋体" w:hAnsi="宋体"/>
                <w:kern w:val="0"/>
                <w:sz w:val="24"/>
                <w:szCs w:val="24"/>
              </w:rPr>
            </w:pPr>
            <w:r w:rsidRPr="008E1CAD">
              <w:rPr>
                <w:rFonts w:ascii="宋体" w:cs="宋体" w:eastAsia="宋体" w:hAnsi="宋体" w:hint="eastAsia"/>
                <w:kern w:val="0"/>
                <w:sz w:val="20"/>
                <w:szCs w:val="20"/>
              </w:rPr>
              <w:t>2.没有现成信息需要另行制作</w:t>
            </w:r>
          </w:p>
        </w:tc>
        <w:tc>
          <w:tcPr>
            <w:tcW w:type="dxa" w:w="688"/>
            <w:tcBorders>
              <w:top w:val="nil"/>
              <w:left w:val="nil"/>
              <w:bottom w:color="auto" w:space="0" w:sz="8" w:val="single"/>
              <w:right w:color="auto" w:space="0" w:sz="8" w:val="single"/>
            </w:tcBorders>
            <w:tcMar>
              <w:top w:type="dxa" w:w="0"/>
              <w:left w:type="dxa" w:w="57"/>
              <w:bottom w:type="dxa" w:w="0"/>
              <w:right w:type="dxa" w:w="57"/>
            </w:tcMar>
            <w:hideMark/>
          </w:tcPr>
          <w:p>
            <w:r>
              <w:t>0</w:t>
            </w:r>
          </w:p>
        </w:tc>
        <w:tc>
          <w:tcPr>
            <w:tcW w:type="dxa" w:w="688"/>
            <w:tcBorders>
              <w:top w:val="nil"/>
              <w:left w:val="nil"/>
              <w:bottom w:color="auto" w:space="0" w:sz="8" w:val="single"/>
              <w:right w:color="auto" w:space="0" w:sz="8" w:val="single"/>
            </w:tcBorders>
            <w:tcMar>
              <w:top w:type="dxa" w:w="0"/>
              <w:left w:type="dxa" w:w="57"/>
              <w:bottom w:type="dxa" w:w="0"/>
              <w:right w:type="dxa" w:w="57"/>
            </w:tcMar>
            <w:hideMark/>
          </w:tcPr>
          <w:p>
            <w:r>
              <w:t>0</w:t>
            </w:r>
          </w:p>
        </w:tc>
        <w:tc>
          <w:tcPr>
            <w:tcW w:type="dxa" w:w="688"/>
            <w:tcBorders>
              <w:top w:val="nil"/>
              <w:left w:val="nil"/>
              <w:bottom w:color="auto" w:space="0" w:sz="8" w:val="single"/>
              <w:right w:color="auto" w:space="0" w:sz="8" w:val="single"/>
            </w:tcBorders>
            <w:tcMar>
              <w:top w:type="dxa" w:w="0"/>
              <w:left w:type="dxa" w:w="57"/>
              <w:bottom w:type="dxa" w:w="0"/>
              <w:right w:type="dxa" w:w="57"/>
            </w:tcMar>
            <w:hideMark/>
          </w:tcPr>
          <w:p>
            <w:r>
              <w:t>0</w:t>
            </w:r>
          </w:p>
        </w:tc>
        <w:tc>
          <w:tcPr>
            <w:tcW w:type="dxa" w:w="688"/>
            <w:tcBorders>
              <w:top w:val="nil"/>
              <w:left w:val="nil"/>
              <w:bottom w:color="auto" w:space="0" w:sz="8" w:val="single"/>
              <w:right w:color="auto" w:space="0" w:sz="8" w:val="single"/>
            </w:tcBorders>
            <w:tcMar>
              <w:top w:type="dxa" w:w="0"/>
              <w:left w:type="dxa" w:w="57"/>
              <w:bottom w:type="dxa" w:w="0"/>
              <w:right w:type="dxa" w:w="57"/>
            </w:tcMar>
            <w:hideMark/>
          </w:tcPr>
          <w:p>
            <w:r>
              <w:t>0</w:t>
            </w:r>
          </w:p>
        </w:tc>
        <w:tc>
          <w:tcPr>
            <w:tcW w:type="dxa" w:w="688"/>
            <w:tcBorders>
              <w:top w:val="nil"/>
              <w:left w:val="nil"/>
              <w:bottom w:color="auto" w:space="0" w:sz="8" w:val="single"/>
              <w:right w:color="auto" w:space="0" w:sz="8" w:val="single"/>
            </w:tcBorders>
            <w:tcMar>
              <w:top w:type="dxa" w:w="0"/>
              <w:left w:type="dxa" w:w="57"/>
              <w:bottom w:type="dxa" w:w="0"/>
              <w:right w:type="dxa" w:w="57"/>
            </w:tcMar>
            <w:hideMark/>
          </w:tcPr>
          <w:p>
            <w:r>
              <w:t>0</w:t>
            </w:r>
          </w:p>
        </w:tc>
        <w:tc>
          <w:tcPr>
            <w:tcW w:type="dxa" w:w="688"/>
            <w:tcBorders>
              <w:top w:val="nil"/>
              <w:left w:val="nil"/>
              <w:bottom w:color="auto" w:space="0" w:sz="8" w:val="single"/>
              <w:right w:color="auto" w:space="0" w:sz="8" w:val="single"/>
            </w:tcBorders>
            <w:tcMar>
              <w:top w:type="dxa" w:w="0"/>
              <w:left w:type="dxa" w:w="57"/>
              <w:bottom w:type="dxa" w:w="0"/>
              <w:right w:type="dxa" w:w="57"/>
            </w:tcMar>
            <w:hideMark/>
          </w:tcPr>
          <w:p>
            <w:r>
              <w:t>0</w:t>
            </w:r>
          </w:p>
        </w:tc>
        <w:tc>
          <w:tcPr>
            <w:tcW w:type="dxa" w:w="688"/>
            <w:tcBorders>
              <w:top w:val="nil"/>
              <w:left w:val="nil"/>
              <w:bottom w:color="auto" w:space="0" w:sz="8" w:val="single"/>
              <w:right w:color="auto" w:space="0" w:sz="8" w:val="single"/>
            </w:tcBorders>
            <w:tcMar>
              <w:top w:type="dxa" w:w="0"/>
              <w:left w:type="dxa" w:w="57"/>
              <w:bottom w:type="dxa" w:w="0"/>
              <w:right w:type="dxa" w:w="57"/>
            </w:tcMar>
            <w:hideMark/>
          </w:tcPr>
          <w:p>
            <w:r>
              <w:t>0</w:t>
            </w:r>
          </w:p>
        </w:tc>
      </w:tr>
      <w:tr w14:paraId="3B5E2282" w14:textId="77777777" w:rsidR="00BB0B25" w:rsidRPr="008E1CAD" w:rsidTr="00BB0B25">
        <w:trPr>
          <w:jc w:val="center"/>
        </w:trPr>
        <w:tc>
          <w:tcPr>
            <w:tcW w:type="auto" w:w="0"/>
            <w:vMerge/>
            <w:tcBorders>
              <w:top w:val="nil"/>
              <w:left w:color="auto" w:space="0" w:sz="8" w:val="single"/>
              <w:bottom w:color="auto" w:space="0" w:sz="8" w:val="inset"/>
              <w:right w:color="auto" w:space="0" w:sz="8" w:val="single"/>
            </w:tcBorders>
            <w:vAlign w:val="center"/>
            <w:hideMark/>
          </w:tcPr>
          <w:p w14:paraId="6CBD2D06" w14:textId="77777777" w:rsidP="00BB0B25" w:rsidR="00BB0B25" w:rsidRDefault="00BB0B25" w:rsidRPr="008E1CAD">
            <w:pPr>
              <w:widowControl/>
              <w:jc w:val="left"/>
              <w:rPr>
                <w:rFonts w:ascii="宋体" w:cs="宋体" w:eastAsia="宋体" w:hAnsi="宋体"/>
                <w:kern w:val="0"/>
                <w:sz w:val="24"/>
                <w:szCs w:val="24"/>
              </w:rPr>
            </w:pPr>
          </w:p>
        </w:tc>
        <w:tc>
          <w:tcPr>
            <w:tcW w:type="auto" w:w="0"/>
            <w:vMerge/>
            <w:tcBorders>
              <w:top w:val="nil"/>
              <w:left w:val="nil"/>
              <w:bottom w:color="auto" w:space="0" w:sz="8" w:val="inset"/>
              <w:right w:color="auto" w:space="0" w:sz="8" w:val="single"/>
            </w:tcBorders>
            <w:vAlign w:val="center"/>
            <w:hideMark/>
          </w:tcPr>
          <w:p w14:paraId="30752981" w14:textId="77777777" w:rsidP="00BB0B25" w:rsidR="00BB0B25" w:rsidRDefault="00BB0B25" w:rsidRPr="008E1CAD">
            <w:pPr>
              <w:widowControl/>
              <w:jc w:val="left"/>
              <w:rPr>
                <w:rFonts w:ascii="宋体" w:cs="宋体" w:eastAsia="宋体" w:hAnsi="宋体"/>
                <w:kern w:val="0"/>
                <w:sz w:val="24"/>
                <w:szCs w:val="24"/>
              </w:rPr>
            </w:pPr>
          </w:p>
        </w:tc>
        <w:tc>
          <w:tcPr>
            <w:tcW w:type="dxa" w:w="3220"/>
            <w:tcBorders>
              <w:top w:val="nil"/>
              <w:left w:val="nil"/>
              <w:bottom w:color="auto" w:space="0" w:sz="8" w:val="single"/>
              <w:right w:color="auto" w:space="0" w:sz="8" w:val="single"/>
            </w:tcBorders>
            <w:tcMar>
              <w:top w:type="dxa" w:w="0"/>
              <w:left w:type="dxa" w:w="57"/>
              <w:bottom w:type="dxa" w:w="0"/>
              <w:right w:type="dxa" w:w="57"/>
            </w:tcMar>
            <w:hideMark/>
          </w:tcPr>
          <w:p w14:paraId="19C60A1D" w14:textId="77777777" w:rsidP="00BB0B25" w:rsidR="00BB0B25" w:rsidRDefault="00BB0B25" w:rsidRPr="008E1CAD">
            <w:pPr>
              <w:widowControl/>
              <w:jc w:val="left"/>
              <w:rPr>
                <w:rFonts w:ascii="宋体" w:cs="宋体" w:eastAsia="宋体" w:hAnsi="宋体"/>
                <w:kern w:val="0"/>
                <w:sz w:val="24"/>
                <w:szCs w:val="24"/>
              </w:rPr>
            </w:pPr>
            <w:r w:rsidRPr="008E1CAD">
              <w:rPr>
                <w:rFonts w:ascii="宋体" w:cs="宋体" w:eastAsia="宋体" w:hAnsi="宋体" w:hint="eastAsia"/>
                <w:kern w:val="0"/>
                <w:sz w:val="20"/>
                <w:szCs w:val="20"/>
              </w:rPr>
              <w:t>3.补正后申请内容仍不明确</w:t>
            </w:r>
          </w:p>
        </w:tc>
        <w:tc>
          <w:tcPr>
            <w:tcW w:type="dxa" w:w="688"/>
            <w:tcBorders>
              <w:top w:val="nil"/>
              <w:left w:val="nil"/>
              <w:bottom w:color="auto" w:space="0" w:sz="8" w:val="single"/>
              <w:right w:color="auto" w:space="0" w:sz="8" w:val="single"/>
            </w:tcBorders>
            <w:tcMar>
              <w:top w:type="dxa" w:w="0"/>
              <w:left w:type="dxa" w:w="57"/>
              <w:bottom w:type="dxa" w:w="0"/>
              <w:right w:type="dxa" w:w="57"/>
            </w:tcMar>
            <w:hideMark/>
          </w:tcPr>
          <w:p>
            <w:r>
              <w:t>0</w:t>
            </w:r>
          </w:p>
        </w:tc>
        <w:tc>
          <w:tcPr>
            <w:tcW w:type="dxa" w:w="688"/>
            <w:tcBorders>
              <w:top w:val="nil"/>
              <w:left w:val="nil"/>
              <w:bottom w:color="auto" w:space="0" w:sz="8" w:val="single"/>
              <w:right w:color="auto" w:space="0" w:sz="8" w:val="single"/>
            </w:tcBorders>
            <w:tcMar>
              <w:top w:type="dxa" w:w="0"/>
              <w:left w:type="dxa" w:w="57"/>
              <w:bottom w:type="dxa" w:w="0"/>
              <w:right w:type="dxa" w:w="57"/>
            </w:tcMar>
            <w:hideMark/>
          </w:tcPr>
          <w:p>
            <w:r>
              <w:t>0</w:t>
            </w:r>
          </w:p>
        </w:tc>
        <w:tc>
          <w:tcPr>
            <w:tcW w:type="dxa" w:w="688"/>
            <w:tcBorders>
              <w:top w:val="nil"/>
              <w:left w:val="nil"/>
              <w:bottom w:color="auto" w:space="0" w:sz="8" w:val="single"/>
              <w:right w:color="auto" w:space="0" w:sz="8" w:val="single"/>
            </w:tcBorders>
            <w:tcMar>
              <w:top w:type="dxa" w:w="0"/>
              <w:left w:type="dxa" w:w="57"/>
              <w:bottom w:type="dxa" w:w="0"/>
              <w:right w:type="dxa" w:w="57"/>
            </w:tcMar>
            <w:hideMark/>
          </w:tcPr>
          <w:p>
            <w:r>
              <w:t>0</w:t>
            </w:r>
          </w:p>
        </w:tc>
        <w:tc>
          <w:tcPr>
            <w:tcW w:type="dxa" w:w="688"/>
            <w:tcBorders>
              <w:top w:val="nil"/>
              <w:left w:val="nil"/>
              <w:bottom w:color="auto" w:space="0" w:sz="8" w:val="single"/>
              <w:right w:color="auto" w:space="0" w:sz="8" w:val="single"/>
            </w:tcBorders>
            <w:tcMar>
              <w:top w:type="dxa" w:w="0"/>
              <w:left w:type="dxa" w:w="57"/>
              <w:bottom w:type="dxa" w:w="0"/>
              <w:right w:type="dxa" w:w="57"/>
            </w:tcMar>
            <w:hideMark/>
          </w:tcPr>
          <w:p>
            <w:r>
              <w:t>0</w:t>
            </w:r>
          </w:p>
        </w:tc>
        <w:tc>
          <w:tcPr>
            <w:tcW w:type="dxa" w:w="688"/>
            <w:tcBorders>
              <w:top w:val="nil"/>
              <w:left w:val="nil"/>
              <w:bottom w:color="auto" w:space="0" w:sz="8" w:val="single"/>
              <w:right w:color="auto" w:space="0" w:sz="8" w:val="single"/>
            </w:tcBorders>
            <w:tcMar>
              <w:top w:type="dxa" w:w="0"/>
              <w:left w:type="dxa" w:w="57"/>
              <w:bottom w:type="dxa" w:w="0"/>
              <w:right w:type="dxa" w:w="57"/>
            </w:tcMar>
            <w:hideMark/>
          </w:tcPr>
          <w:p>
            <w:r>
              <w:t>0</w:t>
            </w:r>
          </w:p>
        </w:tc>
        <w:tc>
          <w:tcPr>
            <w:tcW w:type="dxa" w:w="688"/>
            <w:tcBorders>
              <w:top w:val="nil"/>
              <w:left w:val="nil"/>
              <w:bottom w:color="auto" w:space="0" w:sz="8" w:val="single"/>
              <w:right w:color="auto" w:space="0" w:sz="8" w:val="single"/>
            </w:tcBorders>
            <w:tcMar>
              <w:top w:type="dxa" w:w="0"/>
              <w:left w:type="dxa" w:w="57"/>
              <w:bottom w:type="dxa" w:w="0"/>
              <w:right w:type="dxa" w:w="57"/>
            </w:tcMar>
            <w:hideMark/>
          </w:tcPr>
          <w:p>
            <w:r>
              <w:t>0</w:t>
            </w:r>
          </w:p>
        </w:tc>
        <w:tc>
          <w:tcPr>
            <w:tcW w:type="dxa" w:w="688"/>
            <w:tcBorders>
              <w:top w:val="nil"/>
              <w:left w:val="nil"/>
              <w:bottom w:color="auto" w:space="0" w:sz="8" w:val="single"/>
              <w:right w:color="auto" w:space="0" w:sz="8" w:val="single"/>
            </w:tcBorders>
            <w:tcMar>
              <w:top w:type="dxa" w:w="0"/>
              <w:left w:type="dxa" w:w="57"/>
              <w:bottom w:type="dxa" w:w="0"/>
              <w:right w:type="dxa" w:w="57"/>
            </w:tcMar>
            <w:hideMark/>
          </w:tcPr>
          <w:p>
            <w:r>
              <w:t>0</w:t>
            </w:r>
          </w:p>
        </w:tc>
      </w:tr>
      <w:tr w14:paraId="64A40C63" w14:textId="77777777" w:rsidR="00BB0B25" w:rsidRPr="008E1CAD" w:rsidTr="00BB0B25">
        <w:trPr>
          <w:jc w:val="center"/>
        </w:trPr>
        <w:tc>
          <w:tcPr>
            <w:tcW w:type="auto" w:w="0"/>
            <w:vMerge/>
            <w:tcBorders>
              <w:top w:val="nil"/>
              <w:left w:color="auto" w:space="0" w:sz="8" w:val="single"/>
              <w:bottom w:color="auto" w:space="0" w:sz="8" w:val="inset"/>
              <w:right w:color="auto" w:space="0" w:sz="8" w:val="single"/>
            </w:tcBorders>
            <w:vAlign w:val="center"/>
            <w:hideMark/>
          </w:tcPr>
          <w:p w14:paraId="255E96B7" w14:textId="77777777" w:rsidP="00BB0B25" w:rsidR="00BB0B25" w:rsidRDefault="00BB0B25" w:rsidRPr="008E1CAD">
            <w:pPr>
              <w:widowControl/>
              <w:jc w:val="left"/>
              <w:rPr>
                <w:rFonts w:ascii="宋体" w:cs="宋体" w:eastAsia="宋体" w:hAnsi="宋体"/>
                <w:kern w:val="0"/>
                <w:sz w:val="24"/>
                <w:szCs w:val="24"/>
              </w:rPr>
            </w:pPr>
          </w:p>
        </w:tc>
        <w:tc>
          <w:tcPr>
            <w:tcW w:type="dxa" w:w="943"/>
            <w:vMerge w:val="restart"/>
            <w:tcBorders>
              <w:top w:val="nil"/>
              <w:left w:val="nil"/>
              <w:bottom w:color="auto" w:space="0" w:sz="8" w:val="inset"/>
              <w:right w:color="auto" w:space="0" w:sz="8" w:val="single"/>
            </w:tcBorders>
            <w:tcMar>
              <w:top w:type="dxa" w:w="0"/>
              <w:left w:type="dxa" w:w="57"/>
              <w:bottom w:type="dxa" w:w="0"/>
              <w:right w:type="dxa" w:w="57"/>
            </w:tcMar>
            <w:vAlign w:val="center"/>
            <w:hideMark/>
          </w:tcPr>
          <w:p w14:paraId="38C8BAE1" w14:textId="77777777" w:rsidP="00BB0B25" w:rsidR="00BB0B25" w:rsidRDefault="00BB0B25" w:rsidRPr="008E1CAD">
            <w:pPr>
              <w:widowControl/>
              <w:jc w:val="left"/>
              <w:rPr>
                <w:rFonts w:ascii="宋体" w:cs="宋体" w:eastAsia="宋体" w:hAnsi="宋体"/>
                <w:kern w:val="0"/>
                <w:sz w:val="24"/>
                <w:szCs w:val="24"/>
              </w:rPr>
            </w:pPr>
            <w:r w:rsidRPr="008E1CAD">
              <w:rPr>
                <w:rFonts w:ascii="宋体" w:cs="宋体" w:eastAsia="宋体" w:hAnsi="宋体" w:hint="eastAsia"/>
                <w:kern w:val="0"/>
                <w:sz w:val="20"/>
                <w:szCs w:val="20"/>
              </w:rPr>
              <w:t>（五）不予处理</w:t>
            </w:r>
          </w:p>
        </w:tc>
        <w:tc>
          <w:tcPr>
            <w:tcW w:type="dxa" w:w="3220"/>
            <w:tcBorders>
              <w:top w:val="nil"/>
              <w:left w:val="nil"/>
              <w:bottom w:color="auto" w:space="0" w:sz="8" w:val="single"/>
              <w:right w:color="auto" w:space="0" w:sz="8" w:val="single"/>
            </w:tcBorders>
            <w:tcMar>
              <w:top w:type="dxa" w:w="0"/>
              <w:left w:type="dxa" w:w="57"/>
              <w:bottom w:type="dxa" w:w="0"/>
              <w:right w:type="dxa" w:w="57"/>
            </w:tcMar>
            <w:hideMark/>
          </w:tcPr>
          <w:p w14:paraId="07B61FC2" w14:textId="77777777" w:rsidP="00BB0B25" w:rsidR="00BB0B25" w:rsidRDefault="00BB0B25" w:rsidRPr="008E1CAD">
            <w:pPr>
              <w:widowControl/>
              <w:jc w:val="left"/>
              <w:rPr>
                <w:rFonts w:ascii="宋体" w:cs="宋体" w:eastAsia="宋体" w:hAnsi="宋体"/>
                <w:kern w:val="0"/>
                <w:sz w:val="24"/>
                <w:szCs w:val="24"/>
              </w:rPr>
            </w:pPr>
            <w:r w:rsidRPr="008E1CAD">
              <w:rPr>
                <w:rFonts w:ascii="宋体" w:cs="宋体" w:eastAsia="宋体" w:hAnsi="宋体" w:hint="eastAsia"/>
                <w:kern w:val="0"/>
                <w:sz w:val="20"/>
                <w:szCs w:val="20"/>
              </w:rPr>
              <w:t>1.信访举报投诉类申请</w:t>
            </w:r>
          </w:p>
        </w:tc>
        <w:tc>
          <w:tcPr>
            <w:tcW w:type="dxa" w:w="688"/>
            <w:tcBorders>
              <w:top w:val="nil"/>
              <w:left w:val="nil"/>
              <w:bottom w:color="auto" w:space="0" w:sz="8" w:val="single"/>
              <w:right w:color="auto" w:space="0" w:sz="8" w:val="single"/>
            </w:tcBorders>
            <w:tcMar>
              <w:top w:type="dxa" w:w="0"/>
              <w:left w:type="dxa" w:w="57"/>
              <w:bottom w:type="dxa" w:w="0"/>
              <w:right w:type="dxa" w:w="57"/>
            </w:tcMar>
            <w:hideMark/>
          </w:tcPr>
          <w:p>
            <w:r>
              <w:t>2</w:t>
            </w:r>
          </w:p>
        </w:tc>
        <w:tc>
          <w:tcPr>
            <w:tcW w:type="dxa" w:w="688"/>
            <w:tcBorders>
              <w:top w:val="nil"/>
              <w:left w:val="nil"/>
              <w:bottom w:color="auto" w:space="0" w:sz="8" w:val="single"/>
              <w:right w:color="auto" w:space="0" w:sz="8" w:val="single"/>
            </w:tcBorders>
            <w:tcMar>
              <w:top w:type="dxa" w:w="0"/>
              <w:left w:type="dxa" w:w="57"/>
              <w:bottom w:type="dxa" w:w="0"/>
              <w:right w:type="dxa" w:w="57"/>
            </w:tcMar>
            <w:hideMark/>
          </w:tcPr>
          <w:p>
            <w:r>
              <w:t>0</w:t>
            </w:r>
          </w:p>
        </w:tc>
        <w:tc>
          <w:tcPr>
            <w:tcW w:type="dxa" w:w="688"/>
            <w:tcBorders>
              <w:top w:val="nil"/>
              <w:left w:val="nil"/>
              <w:bottom w:color="auto" w:space="0" w:sz="8" w:val="single"/>
              <w:right w:color="auto" w:space="0" w:sz="8" w:val="single"/>
            </w:tcBorders>
            <w:tcMar>
              <w:top w:type="dxa" w:w="0"/>
              <w:left w:type="dxa" w:w="57"/>
              <w:bottom w:type="dxa" w:w="0"/>
              <w:right w:type="dxa" w:w="57"/>
            </w:tcMar>
            <w:hideMark/>
          </w:tcPr>
          <w:p>
            <w:r>
              <w:t>0</w:t>
            </w:r>
          </w:p>
        </w:tc>
        <w:tc>
          <w:tcPr>
            <w:tcW w:type="dxa" w:w="688"/>
            <w:tcBorders>
              <w:top w:val="nil"/>
              <w:left w:val="nil"/>
              <w:bottom w:color="auto" w:space="0" w:sz="8" w:val="single"/>
              <w:right w:color="auto" w:space="0" w:sz="8" w:val="single"/>
            </w:tcBorders>
            <w:tcMar>
              <w:top w:type="dxa" w:w="0"/>
              <w:left w:type="dxa" w:w="57"/>
              <w:bottom w:type="dxa" w:w="0"/>
              <w:right w:type="dxa" w:w="57"/>
            </w:tcMar>
            <w:hideMark/>
          </w:tcPr>
          <w:p>
            <w:r>
              <w:t>0</w:t>
            </w:r>
          </w:p>
        </w:tc>
        <w:tc>
          <w:tcPr>
            <w:tcW w:type="dxa" w:w="688"/>
            <w:tcBorders>
              <w:top w:val="nil"/>
              <w:left w:val="nil"/>
              <w:bottom w:color="auto" w:space="0" w:sz="8" w:val="single"/>
              <w:right w:color="auto" w:space="0" w:sz="8" w:val="single"/>
            </w:tcBorders>
            <w:tcMar>
              <w:top w:type="dxa" w:w="0"/>
              <w:left w:type="dxa" w:w="57"/>
              <w:bottom w:type="dxa" w:w="0"/>
              <w:right w:type="dxa" w:w="57"/>
            </w:tcMar>
            <w:hideMark/>
          </w:tcPr>
          <w:p>
            <w:r>
              <w:t>0</w:t>
            </w:r>
          </w:p>
        </w:tc>
        <w:tc>
          <w:tcPr>
            <w:tcW w:type="dxa" w:w="688"/>
            <w:tcBorders>
              <w:top w:val="nil"/>
              <w:left w:val="nil"/>
              <w:bottom w:color="auto" w:space="0" w:sz="8" w:val="single"/>
              <w:right w:color="auto" w:space="0" w:sz="8" w:val="single"/>
            </w:tcBorders>
            <w:tcMar>
              <w:top w:type="dxa" w:w="0"/>
              <w:left w:type="dxa" w:w="57"/>
              <w:bottom w:type="dxa" w:w="0"/>
              <w:right w:type="dxa" w:w="57"/>
            </w:tcMar>
            <w:hideMark/>
          </w:tcPr>
          <w:p>
            <w:r>
              <w:t>0</w:t>
            </w:r>
          </w:p>
        </w:tc>
        <w:tc>
          <w:tcPr>
            <w:tcW w:type="dxa" w:w="688"/>
            <w:tcBorders>
              <w:top w:val="nil"/>
              <w:left w:val="nil"/>
              <w:bottom w:color="auto" w:space="0" w:sz="8" w:val="single"/>
              <w:right w:color="auto" w:space="0" w:sz="8" w:val="single"/>
            </w:tcBorders>
            <w:tcMar>
              <w:top w:type="dxa" w:w="0"/>
              <w:left w:type="dxa" w:w="57"/>
              <w:bottom w:type="dxa" w:w="0"/>
              <w:right w:type="dxa" w:w="57"/>
            </w:tcMar>
            <w:hideMark/>
          </w:tcPr>
          <w:p>
            <w:r>
              <w:t>2</w:t>
            </w:r>
          </w:p>
        </w:tc>
      </w:tr>
      <w:tr w14:paraId="13E1E0FF" w14:textId="77777777" w:rsidR="00BB0B25" w:rsidRPr="008E1CAD" w:rsidTr="00BB0B25">
        <w:trPr>
          <w:jc w:val="center"/>
        </w:trPr>
        <w:tc>
          <w:tcPr>
            <w:tcW w:type="auto" w:w="0"/>
            <w:vMerge/>
            <w:tcBorders>
              <w:top w:val="nil"/>
              <w:left w:color="auto" w:space="0" w:sz="8" w:val="single"/>
              <w:bottom w:color="auto" w:space="0" w:sz="8" w:val="inset"/>
              <w:right w:color="auto" w:space="0" w:sz="8" w:val="single"/>
            </w:tcBorders>
            <w:vAlign w:val="center"/>
            <w:hideMark/>
          </w:tcPr>
          <w:p w14:paraId="047C121A" w14:textId="77777777" w:rsidP="00BB0B25" w:rsidR="00BB0B25" w:rsidRDefault="00BB0B25" w:rsidRPr="008E1CAD">
            <w:pPr>
              <w:widowControl/>
              <w:jc w:val="left"/>
              <w:rPr>
                <w:rFonts w:ascii="宋体" w:cs="宋体" w:eastAsia="宋体" w:hAnsi="宋体"/>
                <w:kern w:val="0"/>
                <w:sz w:val="24"/>
                <w:szCs w:val="24"/>
              </w:rPr>
            </w:pPr>
          </w:p>
        </w:tc>
        <w:tc>
          <w:tcPr>
            <w:tcW w:type="auto" w:w="0"/>
            <w:vMerge/>
            <w:tcBorders>
              <w:top w:val="nil"/>
              <w:left w:val="nil"/>
              <w:bottom w:color="auto" w:space="0" w:sz="8" w:val="inset"/>
              <w:right w:color="auto" w:space="0" w:sz="8" w:val="single"/>
            </w:tcBorders>
            <w:vAlign w:val="center"/>
            <w:hideMark/>
          </w:tcPr>
          <w:p w14:paraId="26CF24A5" w14:textId="77777777" w:rsidP="00BB0B25" w:rsidR="00BB0B25" w:rsidRDefault="00BB0B25" w:rsidRPr="008E1CAD">
            <w:pPr>
              <w:widowControl/>
              <w:jc w:val="left"/>
              <w:rPr>
                <w:rFonts w:ascii="宋体" w:cs="宋体" w:eastAsia="宋体" w:hAnsi="宋体"/>
                <w:kern w:val="0"/>
                <w:sz w:val="24"/>
                <w:szCs w:val="24"/>
              </w:rPr>
            </w:pPr>
          </w:p>
        </w:tc>
        <w:tc>
          <w:tcPr>
            <w:tcW w:type="dxa" w:w="3220"/>
            <w:tcBorders>
              <w:top w:val="nil"/>
              <w:left w:val="nil"/>
              <w:bottom w:color="auto" w:space="0" w:sz="8" w:val="single"/>
              <w:right w:color="auto" w:space="0" w:sz="8" w:val="single"/>
            </w:tcBorders>
            <w:tcMar>
              <w:top w:type="dxa" w:w="0"/>
              <w:left w:type="dxa" w:w="57"/>
              <w:bottom w:type="dxa" w:w="0"/>
              <w:right w:type="dxa" w:w="57"/>
            </w:tcMar>
            <w:hideMark/>
          </w:tcPr>
          <w:p w14:paraId="73BDA66E" w14:textId="77777777" w:rsidP="00BB0B25" w:rsidR="00BB0B25" w:rsidRDefault="00BB0B25" w:rsidRPr="008E1CAD">
            <w:pPr>
              <w:widowControl/>
              <w:jc w:val="left"/>
              <w:rPr>
                <w:rFonts w:ascii="宋体" w:cs="宋体" w:eastAsia="宋体" w:hAnsi="宋体"/>
                <w:kern w:val="0"/>
                <w:sz w:val="24"/>
                <w:szCs w:val="24"/>
              </w:rPr>
            </w:pPr>
            <w:r w:rsidRPr="008E1CAD">
              <w:rPr>
                <w:rFonts w:ascii="宋体" w:cs="宋体" w:eastAsia="宋体" w:hAnsi="宋体" w:hint="eastAsia"/>
                <w:kern w:val="0"/>
                <w:sz w:val="20"/>
                <w:szCs w:val="20"/>
              </w:rPr>
              <w:t>2.重复申请</w:t>
            </w:r>
          </w:p>
        </w:tc>
        <w:tc>
          <w:tcPr>
            <w:tcW w:type="dxa" w:w="688"/>
            <w:tcBorders>
              <w:top w:val="nil"/>
              <w:left w:val="nil"/>
              <w:bottom w:color="auto" w:space="0" w:sz="8" w:val="single"/>
              <w:right w:color="auto" w:space="0" w:sz="8" w:val="single"/>
            </w:tcBorders>
            <w:tcMar>
              <w:top w:type="dxa" w:w="0"/>
              <w:left w:type="dxa" w:w="57"/>
              <w:bottom w:type="dxa" w:w="0"/>
              <w:right w:type="dxa" w:w="57"/>
            </w:tcMar>
            <w:hideMark/>
          </w:tcPr>
          <w:p>
            <w:r>
              <w:t>1</w:t>
            </w:r>
          </w:p>
        </w:tc>
        <w:tc>
          <w:tcPr>
            <w:tcW w:type="dxa" w:w="688"/>
            <w:tcBorders>
              <w:top w:val="nil"/>
              <w:left w:val="nil"/>
              <w:bottom w:color="auto" w:space="0" w:sz="8" w:val="single"/>
              <w:right w:color="auto" w:space="0" w:sz="8" w:val="single"/>
            </w:tcBorders>
            <w:tcMar>
              <w:top w:type="dxa" w:w="0"/>
              <w:left w:type="dxa" w:w="57"/>
              <w:bottom w:type="dxa" w:w="0"/>
              <w:right w:type="dxa" w:w="57"/>
            </w:tcMar>
            <w:hideMark/>
          </w:tcPr>
          <w:p>
            <w:r>
              <w:t>0</w:t>
            </w:r>
          </w:p>
        </w:tc>
        <w:tc>
          <w:tcPr>
            <w:tcW w:type="dxa" w:w="688"/>
            <w:tcBorders>
              <w:top w:val="nil"/>
              <w:left w:val="nil"/>
              <w:bottom w:color="auto" w:space="0" w:sz="8" w:val="single"/>
              <w:right w:color="auto" w:space="0" w:sz="8" w:val="single"/>
            </w:tcBorders>
            <w:tcMar>
              <w:top w:type="dxa" w:w="0"/>
              <w:left w:type="dxa" w:w="57"/>
              <w:bottom w:type="dxa" w:w="0"/>
              <w:right w:type="dxa" w:w="57"/>
            </w:tcMar>
            <w:hideMark/>
          </w:tcPr>
          <w:p>
            <w:r>
              <w:t>0</w:t>
            </w:r>
          </w:p>
        </w:tc>
        <w:tc>
          <w:tcPr>
            <w:tcW w:type="dxa" w:w="688"/>
            <w:tcBorders>
              <w:top w:val="nil"/>
              <w:left w:val="nil"/>
              <w:bottom w:color="auto" w:space="0" w:sz="8" w:val="single"/>
              <w:right w:color="auto" w:space="0" w:sz="8" w:val="single"/>
            </w:tcBorders>
            <w:tcMar>
              <w:top w:type="dxa" w:w="0"/>
              <w:left w:type="dxa" w:w="57"/>
              <w:bottom w:type="dxa" w:w="0"/>
              <w:right w:type="dxa" w:w="57"/>
            </w:tcMar>
            <w:hideMark/>
          </w:tcPr>
          <w:p>
            <w:r>
              <w:t>0</w:t>
            </w:r>
          </w:p>
        </w:tc>
        <w:tc>
          <w:tcPr>
            <w:tcW w:type="dxa" w:w="688"/>
            <w:tcBorders>
              <w:top w:val="nil"/>
              <w:left w:val="nil"/>
              <w:bottom w:color="auto" w:space="0" w:sz="8" w:val="single"/>
              <w:right w:color="auto" w:space="0" w:sz="8" w:val="single"/>
            </w:tcBorders>
            <w:tcMar>
              <w:top w:type="dxa" w:w="0"/>
              <w:left w:type="dxa" w:w="57"/>
              <w:bottom w:type="dxa" w:w="0"/>
              <w:right w:type="dxa" w:w="57"/>
            </w:tcMar>
            <w:hideMark/>
          </w:tcPr>
          <w:p>
            <w:r>
              <w:t>0</w:t>
            </w:r>
          </w:p>
        </w:tc>
        <w:tc>
          <w:tcPr>
            <w:tcW w:type="dxa" w:w="688"/>
            <w:tcBorders>
              <w:top w:val="nil"/>
              <w:left w:val="nil"/>
              <w:bottom w:color="auto" w:space="0" w:sz="8" w:val="single"/>
              <w:right w:color="auto" w:space="0" w:sz="8" w:val="single"/>
            </w:tcBorders>
            <w:tcMar>
              <w:top w:type="dxa" w:w="0"/>
              <w:left w:type="dxa" w:w="57"/>
              <w:bottom w:type="dxa" w:w="0"/>
              <w:right w:type="dxa" w:w="57"/>
            </w:tcMar>
            <w:hideMark/>
          </w:tcPr>
          <w:p>
            <w:r>
              <w:t>0</w:t>
            </w:r>
          </w:p>
        </w:tc>
        <w:tc>
          <w:tcPr>
            <w:tcW w:type="dxa" w:w="688"/>
            <w:tcBorders>
              <w:top w:val="nil"/>
              <w:left w:val="nil"/>
              <w:bottom w:color="auto" w:space="0" w:sz="8" w:val="single"/>
              <w:right w:color="auto" w:space="0" w:sz="8" w:val="single"/>
            </w:tcBorders>
            <w:tcMar>
              <w:top w:type="dxa" w:w="0"/>
              <w:left w:type="dxa" w:w="57"/>
              <w:bottom w:type="dxa" w:w="0"/>
              <w:right w:type="dxa" w:w="57"/>
            </w:tcMar>
            <w:hideMark/>
          </w:tcPr>
          <w:p>
            <w:r>
              <w:t>1</w:t>
            </w:r>
          </w:p>
        </w:tc>
      </w:tr>
      <w:tr w14:paraId="3401B262" w14:textId="77777777" w:rsidR="00BB0B25" w:rsidRPr="008E1CAD" w:rsidTr="00BB0B25">
        <w:trPr>
          <w:jc w:val="center"/>
        </w:trPr>
        <w:tc>
          <w:tcPr>
            <w:tcW w:type="auto" w:w="0"/>
            <w:vMerge/>
            <w:tcBorders>
              <w:top w:val="nil"/>
              <w:left w:color="auto" w:space="0" w:sz="8" w:val="single"/>
              <w:bottom w:color="auto" w:space="0" w:sz="8" w:val="inset"/>
              <w:right w:color="auto" w:space="0" w:sz="8" w:val="single"/>
            </w:tcBorders>
            <w:vAlign w:val="center"/>
            <w:hideMark/>
          </w:tcPr>
          <w:p w14:paraId="5B816084" w14:textId="77777777" w:rsidP="00BB0B25" w:rsidR="00BB0B25" w:rsidRDefault="00BB0B25" w:rsidRPr="008E1CAD">
            <w:pPr>
              <w:widowControl/>
              <w:jc w:val="left"/>
              <w:rPr>
                <w:rFonts w:ascii="宋体" w:cs="宋体" w:eastAsia="宋体" w:hAnsi="宋体"/>
                <w:kern w:val="0"/>
                <w:sz w:val="24"/>
                <w:szCs w:val="24"/>
              </w:rPr>
            </w:pPr>
          </w:p>
        </w:tc>
        <w:tc>
          <w:tcPr>
            <w:tcW w:type="auto" w:w="0"/>
            <w:vMerge/>
            <w:tcBorders>
              <w:top w:val="nil"/>
              <w:left w:val="nil"/>
              <w:bottom w:color="auto" w:space="0" w:sz="8" w:val="inset"/>
              <w:right w:color="auto" w:space="0" w:sz="8" w:val="single"/>
            </w:tcBorders>
            <w:vAlign w:val="center"/>
            <w:hideMark/>
          </w:tcPr>
          <w:p w14:paraId="0D60858B" w14:textId="77777777" w:rsidP="00BB0B25" w:rsidR="00BB0B25" w:rsidRDefault="00BB0B25" w:rsidRPr="008E1CAD">
            <w:pPr>
              <w:widowControl/>
              <w:jc w:val="left"/>
              <w:rPr>
                <w:rFonts w:ascii="宋体" w:cs="宋体" w:eastAsia="宋体" w:hAnsi="宋体"/>
                <w:kern w:val="0"/>
                <w:sz w:val="24"/>
                <w:szCs w:val="24"/>
              </w:rPr>
            </w:pPr>
          </w:p>
        </w:tc>
        <w:tc>
          <w:tcPr>
            <w:tcW w:type="dxa" w:w="3220"/>
            <w:tcBorders>
              <w:top w:val="nil"/>
              <w:left w:val="nil"/>
              <w:bottom w:color="auto" w:space="0" w:sz="8" w:val="single"/>
              <w:right w:color="auto" w:space="0" w:sz="8" w:val="single"/>
            </w:tcBorders>
            <w:tcMar>
              <w:top w:type="dxa" w:w="0"/>
              <w:left w:type="dxa" w:w="57"/>
              <w:bottom w:type="dxa" w:w="0"/>
              <w:right w:type="dxa" w:w="57"/>
            </w:tcMar>
            <w:hideMark/>
          </w:tcPr>
          <w:p w14:paraId="4AEFD3F4" w14:textId="77777777" w:rsidP="00BB0B25" w:rsidR="00BB0B25" w:rsidRDefault="00BB0B25" w:rsidRPr="008E1CAD">
            <w:pPr>
              <w:widowControl/>
              <w:jc w:val="left"/>
              <w:rPr>
                <w:rFonts w:ascii="宋体" w:cs="宋体" w:eastAsia="宋体" w:hAnsi="宋体"/>
                <w:kern w:val="0"/>
                <w:sz w:val="24"/>
                <w:szCs w:val="24"/>
              </w:rPr>
            </w:pPr>
            <w:r w:rsidRPr="008E1CAD">
              <w:rPr>
                <w:rFonts w:ascii="宋体" w:cs="宋体" w:eastAsia="宋体" w:hAnsi="宋体" w:hint="eastAsia"/>
                <w:kern w:val="0"/>
                <w:sz w:val="20"/>
                <w:szCs w:val="20"/>
              </w:rPr>
              <w:t>3.要求提供公开出版物</w:t>
            </w:r>
          </w:p>
        </w:tc>
        <w:tc>
          <w:tcPr>
            <w:tcW w:type="dxa" w:w="688"/>
            <w:tcBorders>
              <w:top w:val="nil"/>
              <w:left w:val="nil"/>
              <w:bottom w:color="auto" w:space="0" w:sz="8" w:val="single"/>
              <w:right w:color="auto" w:space="0" w:sz="8" w:val="single"/>
            </w:tcBorders>
            <w:tcMar>
              <w:top w:type="dxa" w:w="0"/>
              <w:left w:type="dxa" w:w="57"/>
              <w:bottom w:type="dxa" w:w="0"/>
              <w:right w:type="dxa" w:w="57"/>
            </w:tcMar>
            <w:hideMark/>
          </w:tcPr>
          <w:p>
            <w:r>
              <w:t>0</w:t>
            </w:r>
          </w:p>
        </w:tc>
        <w:tc>
          <w:tcPr>
            <w:tcW w:type="dxa" w:w="688"/>
            <w:tcBorders>
              <w:top w:val="nil"/>
              <w:left w:val="nil"/>
              <w:bottom w:color="auto" w:space="0" w:sz="8" w:val="single"/>
              <w:right w:color="auto" w:space="0" w:sz="8" w:val="single"/>
            </w:tcBorders>
            <w:tcMar>
              <w:top w:type="dxa" w:w="0"/>
              <w:left w:type="dxa" w:w="57"/>
              <w:bottom w:type="dxa" w:w="0"/>
              <w:right w:type="dxa" w:w="57"/>
            </w:tcMar>
            <w:hideMark/>
          </w:tcPr>
          <w:p>
            <w:r>
              <w:t>0</w:t>
            </w:r>
          </w:p>
        </w:tc>
        <w:tc>
          <w:tcPr>
            <w:tcW w:type="dxa" w:w="688"/>
            <w:tcBorders>
              <w:top w:val="nil"/>
              <w:left w:val="nil"/>
              <w:bottom w:color="auto" w:space="0" w:sz="8" w:val="single"/>
              <w:right w:color="auto" w:space="0" w:sz="8" w:val="single"/>
            </w:tcBorders>
            <w:tcMar>
              <w:top w:type="dxa" w:w="0"/>
              <w:left w:type="dxa" w:w="57"/>
              <w:bottom w:type="dxa" w:w="0"/>
              <w:right w:type="dxa" w:w="57"/>
            </w:tcMar>
            <w:hideMark/>
          </w:tcPr>
          <w:p>
            <w:r>
              <w:t>0</w:t>
            </w:r>
          </w:p>
        </w:tc>
        <w:tc>
          <w:tcPr>
            <w:tcW w:type="dxa" w:w="688"/>
            <w:tcBorders>
              <w:top w:val="nil"/>
              <w:left w:val="nil"/>
              <w:bottom w:color="auto" w:space="0" w:sz="8" w:val="single"/>
              <w:right w:color="auto" w:space="0" w:sz="8" w:val="single"/>
            </w:tcBorders>
            <w:tcMar>
              <w:top w:type="dxa" w:w="0"/>
              <w:left w:type="dxa" w:w="57"/>
              <w:bottom w:type="dxa" w:w="0"/>
              <w:right w:type="dxa" w:w="57"/>
            </w:tcMar>
            <w:hideMark/>
          </w:tcPr>
          <w:p>
            <w:r>
              <w:t>0</w:t>
            </w:r>
          </w:p>
        </w:tc>
        <w:tc>
          <w:tcPr>
            <w:tcW w:type="dxa" w:w="688"/>
            <w:tcBorders>
              <w:top w:val="nil"/>
              <w:left w:val="nil"/>
              <w:bottom w:color="auto" w:space="0" w:sz="8" w:val="single"/>
              <w:right w:color="auto" w:space="0" w:sz="8" w:val="single"/>
            </w:tcBorders>
            <w:tcMar>
              <w:top w:type="dxa" w:w="0"/>
              <w:left w:type="dxa" w:w="57"/>
              <w:bottom w:type="dxa" w:w="0"/>
              <w:right w:type="dxa" w:w="57"/>
            </w:tcMar>
            <w:hideMark/>
          </w:tcPr>
          <w:p>
            <w:r>
              <w:t>0</w:t>
            </w:r>
          </w:p>
        </w:tc>
        <w:tc>
          <w:tcPr>
            <w:tcW w:type="dxa" w:w="688"/>
            <w:tcBorders>
              <w:top w:val="nil"/>
              <w:left w:val="nil"/>
              <w:bottom w:color="auto" w:space="0" w:sz="8" w:val="single"/>
              <w:right w:color="auto" w:space="0" w:sz="8" w:val="single"/>
            </w:tcBorders>
            <w:tcMar>
              <w:top w:type="dxa" w:w="0"/>
              <w:left w:type="dxa" w:w="57"/>
              <w:bottom w:type="dxa" w:w="0"/>
              <w:right w:type="dxa" w:w="57"/>
            </w:tcMar>
            <w:hideMark/>
          </w:tcPr>
          <w:p>
            <w:r>
              <w:t>0</w:t>
            </w:r>
          </w:p>
        </w:tc>
        <w:tc>
          <w:tcPr>
            <w:tcW w:type="dxa" w:w="688"/>
            <w:tcBorders>
              <w:top w:val="nil"/>
              <w:left w:val="nil"/>
              <w:bottom w:color="auto" w:space="0" w:sz="8" w:val="single"/>
              <w:right w:color="auto" w:space="0" w:sz="8" w:val="single"/>
            </w:tcBorders>
            <w:tcMar>
              <w:top w:type="dxa" w:w="0"/>
              <w:left w:type="dxa" w:w="57"/>
              <w:bottom w:type="dxa" w:w="0"/>
              <w:right w:type="dxa" w:w="57"/>
            </w:tcMar>
            <w:hideMark/>
          </w:tcPr>
          <w:p>
            <w:r>
              <w:t>0</w:t>
            </w:r>
          </w:p>
        </w:tc>
      </w:tr>
      <w:tr w14:paraId="45A0EB28" w14:textId="77777777" w:rsidR="00BB0B25" w:rsidRPr="008E1CAD" w:rsidTr="00BB0B25">
        <w:trPr>
          <w:jc w:val="center"/>
        </w:trPr>
        <w:tc>
          <w:tcPr>
            <w:tcW w:type="auto" w:w="0"/>
            <w:vMerge/>
            <w:tcBorders>
              <w:top w:val="nil"/>
              <w:left w:color="auto" w:space="0" w:sz="8" w:val="single"/>
              <w:bottom w:color="auto" w:space="0" w:sz="8" w:val="inset"/>
              <w:right w:color="auto" w:space="0" w:sz="8" w:val="single"/>
            </w:tcBorders>
            <w:vAlign w:val="center"/>
            <w:hideMark/>
          </w:tcPr>
          <w:p w14:paraId="40251AB7" w14:textId="77777777" w:rsidP="00BB0B25" w:rsidR="00BB0B25" w:rsidRDefault="00BB0B25" w:rsidRPr="008E1CAD">
            <w:pPr>
              <w:widowControl/>
              <w:jc w:val="left"/>
              <w:rPr>
                <w:rFonts w:ascii="宋体" w:cs="宋体" w:eastAsia="宋体" w:hAnsi="宋体"/>
                <w:kern w:val="0"/>
                <w:sz w:val="24"/>
                <w:szCs w:val="24"/>
              </w:rPr>
            </w:pPr>
          </w:p>
        </w:tc>
        <w:tc>
          <w:tcPr>
            <w:tcW w:type="auto" w:w="0"/>
            <w:vMerge/>
            <w:tcBorders>
              <w:top w:val="nil"/>
              <w:left w:val="nil"/>
              <w:bottom w:color="auto" w:space="0" w:sz="8" w:val="inset"/>
              <w:right w:color="auto" w:space="0" w:sz="8" w:val="single"/>
            </w:tcBorders>
            <w:vAlign w:val="center"/>
            <w:hideMark/>
          </w:tcPr>
          <w:p w14:paraId="6A7EB266" w14:textId="77777777" w:rsidP="00BB0B25" w:rsidR="00BB0B25" w:rsidRDefault="00BB0B25" w:rsidRPr="008E1CAD">
            <w:pPr>
              <w:widowControl/>
              <w:jc w:val="left"/>
              <w:rPr>
                <w:rFonts w:ascii="宋体" w:cs="宋体" w:eastAsia="宋体" w:hAnsi="宋体"/>
                <w:kern w:val="0"/>
                <w:sz w:val="24"/>
                <w:szCs w:val="24"/>
              </w:rPr>
            </w:pPr>
          </w:p>
        </w:tc>
        <w:tc>
          <w:tcPr>
            <w:tcW w:type="dxa" w:w="3220"/>
            <w:tcBorders>
              <w:top w:val="nil"/>
              <w:left w:val="nil"/>
              <w:bottom w:color="auto" w:space="0" w:sz="8" w:val="single"/>
              <w:right w:color="auto" w:space="0" w:sz="8" w:val="single"/>
            </w:tcBorders>
            <w:tcMar>
              <w:top w:type="dxa" w:w="0"/>
              <w:left w:type="dxa" w:w="57"/>
              <w:bottom w:type="dxa" w:w="0"/>
              <w:right w:type="dxa" w:w="57"/>
            </w:tcMar>
            <w:hideMark/>
          </w:tcPr>
          <w:p w14:paraId="198EDDAE" w14:textId="77777777" w:rsidP="00BB0B25" w:rsidR="00BB0B25" w:rsidRDefault="00BB0B25" w:rsidRPr="008E1CAD">
            <w:pPr>
              <w:widowControl/>
              <w:jc w:val="left"/>
              <w:rPr>
                <w:rFonts w:ascii="宋体" w:cs="宋体" w:eastAsia="宋体" w:hAnsi="宋体"/>
                <w:kern w:val="0"/>
                <w:sz w:val="24"/>
                <w:szCs w:val="24"/>
              </w:rPr>
            </w:pPr>
            <w:r w:rsidRPr="008E1CAD">
              <w:rPr>
                <w:rFonts w:ascii="宋体" w:cs="宋体" w:eastAsia="宋体" w:hAnsi="宋体" w:hint="eastAsia"/>
                <w:kern w:val="0"/>
                <w:sz w:val="20"/>
                <w:szCs w:val="20"/>
              </w:rPr>
              <w:t>4.无正当理由大量反复申请</w:t>
            </w:r>
          </w:p>
        </w:tc>
        <w:tc>
          <w:tcPr>
            <w:tcW w:type="dxa" w:w="688"/>
            <w:tcBorders>
              <w:top w:val="nil"/>
              <w:left w:val="nil"/>
              <w:bottom w:color="auto" w:space="0" w:sz="8" w:val="single"/>
              <w:right w:color="auto" w:space="0" w:sz="8" w:val="single"/>
            </w:tcBorders>
            <w:tcMar>
              <w:top w:type="dxa" w:w="0"/>
              <w:left w:type="dxa" w:w="57"/>
              <w:bottom w:type="dxa" w:w="0"/>
              <w:right w:type="dxa" w:w="57"/>
            </w:tcMar>
            <w:hideMark/>
          </w:tcPr>
          <w:p>
            <w:r>
              <w:t>0</w:t>
            </w:r>
          </w:p>
        </w:tc>
        <w:tc>
          <w:tcPr>
            <w:tcW w:type="dxa" w:w="688"/>
            <w:tcBorders>
              <w:top w:val="nil"/>
              <w:left w:val="nil"/>
              <w:bottom w:color="auto" w:space="0" w:sz="8" w:val="single"/>
              <w:right w:color="auto" w:space="0" w:sz="8" w:val="single"/>
            </w:tcBorders>
            <w:tcMar>
              <w:top w:type="dxa" w:w="0"/>
              <w:left w:type="dxa" w:w="57"/>
              <w:bottom w:type="dxa" w:w="0"/>
              <w:right w:type="dxa" w:w="57"/>
            </w:tcMar>
            <w:hideMark/>
          </w:tcPr>
          <w:p>
            <w:r>
              <w:t>0</w:t>
            </w:r>
          </w:p>
        </w:tc>
        <w:tc>
          <w:tcPr>
            <w:tcW w:type="dxa" w:w="688"/>
            <w:tcBorders>
              <w:top w:val="nil"/>
              <w:left w:val="nil"/>
              <w:bottom w:color="auto" w:space="0" w:sz="8" w:val="single"/>
              <w:right w:color="auto" w:space="0" w:sz="8" w:val="single"/>
            </w:tcBorders>
            <w:tcMar>
              <w:top w:type="dxa" w:w="0"/>
              <w:left w:type="dxa" w:w="57"/>
              <w:bottom w:type="dxa" w:w="0"/>
              <w:right w:type="dxa" w:w="57"/>
            </w:tcMar>
            <w:hideMark/>
          </w:tcPr>
          <w:p>
            <w:r>
              <w:t>0</w:t>
            </w:r>
          </w:p>
        </w:tc>
        <w:tc>
          <w:tcPr>
            <w:tcW w:type="dxa" w:w="688"/>
            <w:tcBorders>
              <w:top w:val="nil"/>
              <w:left w:val="nil"/>
              <w:bottom w:color="auto" w:space="0" w:sz="8" w:val="single"/>
              <w:right w:color="auto" w:space="0" w:sz="8" w:val="single"/>
            </w:tcBorders>
            <w:tcMar>
              <w:top w:type="dxa" w:w="0"/>
              <w:left w:type="dxa" w:w="57"/>
              <w:bottom w:type="dxa" w:w="0"/>
              <w:right w:type="dxa" w:w="57"/>
            </w:tcMar>
            <w:hideMark/>
          </w:tcPr>
          <w:p>
            <w:r>
              <w:t>0</w:t>
            </w:r>
          </w:p>
        </w:tc>
        <w:tc>
          <w:tcPr>
            <w:tcW w:type="dxa" w:w="688"/>
            <w:tcBorders>
              <w:top w:val="nil"/>
              <w:left w:val="nil"/>
              <w:bottom w:color="auto" w:space="0" w:sz="8" w:val="single"/>
              <w:right w:color="auto" w:space="0" w:sz="8" w:val="single"/>
            </w:tcBorders>
            <w:tcMar>
              <w:top w:type="dxa" w:w="0"/>
              <w:left w:type="dxa" w:w="57"/>
              <w:bottom w:type="dxa" w:w="0"/>
              <w:right w:type="dxa" w:w="57"/>
            </w:tcMar>
            <w:hideMark/>
          </w:tcPr>
          <w:p>
            <w:r>
              <w:t>0</w:t>
            </w:r>
          </w:p>
        </w:tc>
        <w:tc>
          <w:tcPr>
            <w:tcW w:type="dxa" w:w="688"/>
            <w:tcBorders>
              <w:top w:val="nil"/>
              <w:left w:val="nil"/>
              <w:bottom w:color="auto" w:space="0" w:sz="8" w:val="single"/>
              <w:right w:color="auto" w:space="0" w:sz="8" w:val="single"/>
            </w:tcBorders>
            <w:tcMar>
              <w:top w:type="dxa" w:w="0"/>
              <w:left w:type="dxa" w:w="57"/>
              <w:bottom w:type="dxa" w:w="0"/>
              <w:right w:type="dxa" w:w="57"/>
            </w:tcMar>
            <w:hideMark/>
          </w:tcPr>
          <w:p>
            <w:r>
              <w:t>0</w:t>
            </w:r>
          </w:p>
        </w:tc>
        <w:tc>
          <w:tcPr>
            <w:tcW w:type="dxa" w:w="688"/>
            <w:tcBorders>
              <w:top w:val="nil"/>
              <w:left w:val="nil"/>
              <w:bottom w:color="auto" w:space="0" w:sz="8" w:val="single"/>
              <w:right w:color="auto" w:space="0" w:sz="8" w:val="single"/>
            </w:tcBorders>
            <w:tcMar>
              <w:top w:type="dxa" w:w="0"/>
              <w:left w:type="dxa" w:w="57"/>
              <w:bottom w:type="dxa" w:w="0"/>
              <w:right w:type="dxa" w:w="57"/>
            </w:tcMar>
            <w:hideMark/>
          </w:tcPr>
          <w:p>
            <w:r>
              <w:t>0</w:t>
            </w:r>
          </w:p>
        </w:tc>
      </w:tr>
      <w:tr w14:paraId="5147D17E" w14:textId="77777777" w:rsidR="00BB0B25" w:rsidRPr="008E1CAD" w:rsidTr="00BB0B25">
        <w:trPr>
          <w:trHeight w:val="779"/>
          <w:jc w:val="center"/>
        </w:trPr>
        <w:tc>
          <w:tcPr>
            <w:tcW w:type="auto" w:w="0"/>
            <w:vMerge/>
            <w:tcBorders>
              <w:top w:val="nil"/>
              <w:left w:color="auto" w:space="0" w:sz="8" w:val="single"/>
              <w:bottom w:color="auto" w:space="0" w:sz="8" w:val="inset"/>
              <w:right w:color="auto" w:space="0" w:sz="8" w:val="single"/>
            </w:tcBorders>
            <w:vAlign w:val="center"/>
            <w:hideMark/>
          </w:tcPr>
          <w:p w14:paraId="496A42FC" w14:textId="77777777" w:rsidP="00BB0B25" w:rsidR="00BB0B25" w:rsidRDefault="00BB0B25" w:rsidRPr="008E1CAD">
            <w:pPr>
              <w:widowControl/>
              <w:jc w:val="left"/>
              <w:rPr>
                <w:rFonts w:ascii="宋体" w:cs="宋体" w:eastAsia="宋体" w:hAnsi="宋体"/>
                <w:kern w:val="0"/>
                <w:sz w:val="24"/>
                <w:szCs w:val="24"/>
              </w:rPr>
            </w:pPr>
          </w:p>
        </w:tc>
        <w:tc>
          <w:tcPr>
            <w:tcW w:type="auto" w:w="0"/>
            <w:vMerge/>
            <w:tcBorders>
              <w:top w:val="nil"/>
              <w:left w:val="nil"/>
              <w:bottom w:color="auto" w:space="0" w:sz="8" w:val="inset"/>
              <w:right w:color="auto" w:space="0" w:sz="8" w:val="single"/>
            </w:tcBorders>
            <w:vAlign w:val="center"/>
            <w:hideMark/>
          </w:tcPr>
          <w:p w14:paraId="0C989524" w14:textId="77777777" w:rsidP="00BB0B25" w:rsidR="00BB0B25" w:rsidRDefault="00BB0B25" w:rsidRPr="008E1CAD">
            <w:pPr>
              <w:widowControl/>
              <w:jc w:val="left"/>
              <w:rPr>
                <w:rFonts w:ascii="宋体" w:cs="宋体" w:eastAsia="宋体" w:hAnsi="宋体"/>
                <w:kern w:val="0"/>
                <w:sz w:val="24"/>
                <w:szCs w:val="24"/>
              </w:rPr>
            </w:pPr>
          </w:p>
        </w:tc>
        <w:tc>
          <w:tcPr>
            <w:tcW w:type="dxa" w:w="3220"/>
            <w:tcBorders>
              <w:top w:val="nil"/>
              <w:left w:val="nil"/>
              <w:bottom w:color="auto" w:space="0" w:sz="8" w:val="inset"/>
              <w:right w:color="auto" w:space="0" w:sz="8" w:val="single"/>
            </w:tcBorders>
            <w:tcMar>
              <w:top w:type="dxa" w:w="0"/>
              <w:left w:type="dxa" w:w="57"/>
              <w:bottom w:type="dxa" w:w="0"/>
              <w:right w:type="dxa" w:w="57"/>
            </w:tcMar>
            <w:vAlign w:val="center"/>
            <w:hideMark/>
          </w:tcPr>
          <w:p w14:paraId="549E4684" w14:textId="77777777" w:rsidP="00BB0B25" w:rsidR="00BB0B25" w:rsidRDefault="00BB0B25" w:rsidRPr="008E1CAD">
            <w:pPr>
              <w:widowControl/>
              <w:rPr>
                <w:rFonts w:ascii="宋体" w:cs="宋体" w:eastAsia="宋体" w:hAnsi="宋体"/>
                <w:kern w:val="0"/>
                <w:sz w:val="24"/>
                <w:szCs w:val="24"/>
              </w:rPr>
            </w:pPr>
            <w:r w:rsidRPr="008E1CAD">
              <w:rPr>
                <w:rFonts w:ascii="宋体" w:cs="宋体" w:eastAsia="宋体" w:hAnsi="宋体" w:hint="eastAsia"/>
                <w:kern w:val="0"/>
                <w:sz w:val="20"/>
                <w:szCs w:val="20"/>
              </w:rPr>
              <w:t>5.要求行政机关确认或重新出具已获取信息</w:t>
            </w:r>
          </w:p>
        </w:tc>
        <w:tc>
          <w:tcPr>
            <w:tcW w:type="dxa" w:w="688"/>
            <w:tcBorders>
              <w:top w:val="nil"/>
              <w:left w:val="nil"/>
              <w:bottom w:color="auto" w:space="0" w:sz="8" w:val="inset"/>
              <w:right w:color="auto" w:space="0" w:sz="8" w:val="single"/>
            </w:tcBorders>
            <w:tcMar>
              <w:top w:type="dxa" w:w="0"/>
              <w:left w:type="dxa" w:w="57"/>
              <w:bottom w:type="dxa" w:w="0"/>
              <w:right w:type="dxa" w:w="57"/>
            </w:tcMar>
            <w:hideMark/>
          </w:tcPr>
          <w:p>
            <w:r>
              <w:t>1</w:t>
            </w:r>
          </w:p>
        </w:tc>
        <w:tc>
          <w:tcPr>
            <w:tcW w:type="dxa" w:w="688"/>
            <w:tcBorders>
              <w:top w:val="nil"/>
              <w:left w:val="nil"/>
              <w:bottom w:color="auto" w:space="0" w:sz="8" w:val="inset"/>
              <w:right w:color="auto" w:space="0" w:sz="8" w:val="single"/>
            </w:tcBorders>
            <w:tcMar>
              <w:top w:type="dxa" w:w="0"/>
              <w:left w:type="dxa" w:w="57"/>
              <w:bottom w:type="dxa" w:w="0"/>
              <w:right w:type="dxa" w:w="57"/>
            </w:tcMar>
            <w:hideMark/>
          </w:tcPr>
          <w:p>
            <w:r>
              <w:t>0</w:t>
            </w:r>
          </w:p>
        </w:tc>
        <w:tc>
          <w:tcPr>
            <w:tcW w:type="dxa" w:w="688"/>
            <w:tcBorders>
              <w:top w:val="nil"/>
              <w:left w:val="nil"/>
              <w:bottom w:color="auto" w:space="0" w:sz="8" w:val="inset"/>
              <w:right w:color="auto" w:space="0" w:sz="8" w:val="single"/>
            </w:tcBorders>
            <w:tcMar>
              <w:top w:type="dxa" w:w="0"/>
              <w:left w:type="dxa" w:w="57"/>
              <w:bottom w:type="dxa" w:w="0"/>
              <w:right w:type="dxa" w:w="57"/>
            </w:tcMar>
            <w:hideMark/>
          </w:tcPr>
          <w:p>
            <w:r>
              <w:t>0</w:t>
            </w:r>
          </w:p>
        </w:tc>
        <w:tc>
          <w:tcPr>
            <w:tcW w:type="dxa" w:w="688"/>
            <w:tcBorders>
              <w:top w:val="nil"/>
              <w:left w:val="nil"/>
              <w:bottom w:color="auto" w:space="0" w:sz="8" w:val="inset"/>
              <w:right w:color="auto" w:space="0" w:sz="8" w:val="single"/>
            </w:tcBorders>
            <w:tcMar>
              <w:top w:type="dxa" w:w="0"/>
              <w:left w:type="dxa" w:w="57"/>
              <w:bottom w:type="dxa" w:w="0"/>
              <w:right w:type="dxa" w:w="57"/>
            </w:tcMar>
            <w:hideMark/>
          </w:tcPr>
          <w:p>
            <w:r>
              <w:t>0</w:t>
            </w:r>
          </w:p>
        </w:tc>
        <w:tc>
          <w:tcPr>
            <w:tcW w:type="dxa" w:w="688"/>
            <w:tcBorders>
              <w:top w:val="nil"/>
              <w:left w:val="nil"/>
              <w:bottom w:color="auto" w:space="0" w:sz="8" w:val="inset"/>
              <w:right w:color="auto" w:space="0" w:sz="8" w:val="single"/>
            </w:tcBorders>
            <w:tcMar>
              <w:top w:type="dxa" w:w="0"/>
              <w:left w:type="dxa" w:w="57"/>
              <w:bottom w:type="dxa" w:w="0"/>
              <w:right w:type="dxa" w:w="57"/>
            </w:tcMar>
            <w:hideMark/>
          </w:tcPr>
          <w:p>
            <w:r>
              <w:t>0</w:t>
            </w:r>
          </w:p>
        </w:tc>
        <w:tc>
          <w:tcPr>
            <w:tcW w:type="dxa" w:w="688"/>
            <w:tcBorders>
              <w:top w:val="nil"/>
              <w:left w:val="nil"/>
              <w:bottom w:color="auto" w:space="0" w:sz="8" w:val="inset"/>
              <w:right w:color="auto" w:space="0" w:sz="8" w:val="single"/>
            </w:tcBorders>
            <w:tcMar>
              <w:top w:type="dxa" w:w="0"/>
              <w:left w:type="dxa" w:w="57"/>
              <w:bottom w:type="dxa" w:w="0"/>
              <w:right w:type="dxa" w:w="57"/>
            </w:tcMar>
            <w:hideMark/>
          </w:tcPr>
          <w:p>
            <w:r>
              <w:t>0</w:t>
            </w:r>
          </w:p>
        </w:tc>
        <w:tc>
          <w:tcPr>
            <w:tcW w:type="dxa" w:w="688"/>
            <w:tcBorders>
              <w:top w:val="nil"/>
              <w:left w:val="nil"/>
              <w:bottom w:color="auto" w:space="0" w:sz="8" w:val="inset"/>
              <w:right w:color="auto" w:space="0" w:sz="8" w:val="single"/>
            </w:tcBorders>
            <w:tcMar>
              <w:top w:type="dxa" w:w="0"/>
              <w:left w:type="dxa" w:w="57"/>
              <w:bottom w:type="dxa" w:w="0"/>
              <w:right w:type="dxa" w:w="57"/>
            </w:tcMar>
            <w:hideMark/>
          </w:tcPr>
          <w:p>
            <w:r>
              <w:t>1</w:t>
            </w:r>
          </w:p>
        </w:tc>
      </w:tr>
      <w:tr w14:paraId="6392EE0C" w14:textId="77777777" w:rsidR="00BB0B25" w:rsidRPr="008E1CAD" w:rsidTr="00BB0B25">
        <w:trPr>
          <w:jc w:val="center"/>
        </w:trPr>
        <w:tc>
          <w:tcPr>
            <w:tcW w:type="auto" w:w="0"/>
            <w:vMerge/>
            <w:tcBorders>
              <w:top w:val="nil"/>
              <w:left w:color="auto" w:space="0" w:sz="8" w:val="single"/>
              <w:bottom w:color="auto" w:space="0" w:sz="8" w:val="inset"/>
              <w:right w:color="auto" w:space="0" w:sz="8" w:val="single"/>
            </w:tcBorders>
            <w:vAlign w:val="center"/>
            <w:hideMark/>
          </w:tcPr>
          <w:p w14:paraId="4B3CC10A" w14:textId="77777777" w:rsidP="00BB0B25" w:rsidR="00BB0B25" w:rsidRDefault="00BB0B25" w:rsidRPr="008E1CAD">
            <w:pPr>
              <w:widowControl/>
              <w:jc w:val="left"/>
              <w:rPr>
                <w:rFonts w:ascii="宋体" w:cs="宋体" w:eastAsia="宋体" w:hAnsi="宋体"/>
                <w:kern w:val="0"/>
                <w:sz w:val="24"/>
                <w:szCs w:val="24"/>
              </w:rPr>
            </w:pPr>
          </w:p>
        </w:tc>
        <w:tc>
          <w:tcPr>
            <w:tcW w:type="dxa" w:w="943"/>
            <w:vMerge w:val="restart"/>
            <w:tcBorders>
              <w:top w:color="auto" w:space="0" w:sz="8" w:val="inset"/>
              <w:left w:val="nil"/>
              <w:bottom w:color="auto" w:space="0" w:sz="8" w:val="inset"/>
              <w:right w:color="auto" w:space="0" w:sz="8" w:val="single"/>
            </w:tcBorders>
            <w:tcMar>
              <w:top w:type="dxa" w:w="0"/>
              <w:left w:type="dxa" w:w="57"/>
              <w:bottom w:type="dxa" w:w="0"/>
              <w:right w:type="dxa" w:w="57"/>
            </w:tcMar>
            <w:vAlign w:val="center"/>
            <w:hideMark/>
          </w:tcPr>
          <w:p w14:paraId="74C6768B" w14:textId="77777777" w:rsidP="00BB0B25" w:rsidR="00BB0B25" w:rsidRDefault="00BB0B25" w:rsidRPr="008E1CAD">
            <w:pPr>
              <w:widowControl/>
              <w:jc w:val="left"/>
              <w:rPr>
                <w:rFonts w:ascii="宋体" w:cs="宋体" w:eastAsia="宋体" w:hAnsi="宋体"/>
                <w:kern w:val="0"/>
                <w:sz w:val="24"/>
                <w:szCs w:val="24"/>
              </w:rPr>
            </w:pPr>
            <w:r w:rsidRPr="008E1CAD">
              <w:rPr>
                <w:rFonts w:ascii="宋体" w:cs="宋体" w:eastAsia="宋体" w:hAnsi="宋体" w:hint="eastAsia"/>
                <w:kern w:val="0"/>
                <w:sz w:val="20"/>
                <w:szCs w:val="20"/>
              </w:rPr>
              <w:t>（六）其他处理</w:t>
            </w:r>
          </w:p>
        </w:tc>
        <w:tc>
          <w:tcPr>
            <w:tcW w:type="dxa" w:w="3220"/>
            <w:tcBorders>
              <w:top w:val="nil"/>
              <w:left w:val="nil"/>
              <w:bottom w:color="auto" w:space="0" w:sz="8" w:val="single"/>
              <w:right w:color="auto" w:space="0" w:sz="8" w:val="single"/>
            </w:tcBorders>
            <w:tcMar>
              <w:top w:type="dxa" w:w="0"/>
              <w:left w:type="dxa" w:w="57"/>
              <w:bottom w:type="dxa" w:w="0"/>
              <w:right w:type="dxa" w:w="57"/>
            </w:tcMar>
            <w:vAlign w:val="center"/>
            <w:hideMark/>
          </w:tcPr>
          <w:p w14:paraId="7CBEB17F" w14:textId="77777777" w:rsidP="00BB0B25" w:rsidR="00BB0B25" w:rsidRDefault="00BB0B25" w:rsidRPr="008E1CAD">
            <w:pPr>
              <w:widowControl/>
              <w:rPr>
                <w:rFonts w:ascii="宋体" w:cs="宋体" w:eastAsia="宋体" w:hAnsi="宋体"/>
                <w:kern w:val="0"/>
                <w:sz w:val="24"/>
                <w:szCs w:val="24"/>
              </w:rPr>
            </w:pPr>
            <w:r w:rsidRPr="008E1CAD">
              <w:rPr>
                <w:rFonts w:ascii="宋体" w:cs="宋体" w:eastAsia="宋体" w:hAnsi="宋体" w:hint="eastAsia"/>
                <w:kern w:val="0"/>
                <w:sz w:val="20"/>
                <w:szCs w:val="20"/>
              </w:rPr>
              <w:t>1.申请人无正当理由逾期不补正、行政机关不再处理其政府信息公开申请</w:t>
            </w:r>
          </w:p>
        </w:tc>
        <w:tc>
          <w:tcPr>
            <w:tcW w:type="dxa" w:w="688"/>
            <w:tcBorders>
              <w:top w:val="nil"/>
              <w:left w:val="nil"/>
              <w:bottom w:color="auto" w:space="0" w:sz="8" w:val="single"/>
              <w:right w:color="auto" w:space="0" w:sz="8" w:val="single"/>
            </w:tcBorders>
            <w:tcMar>
              <w:top w:type="dxa" w:w="0"/>
              <w:left w:type="dxa" w:w="57"/>
              <w:bottom w:type="dxa" w:w="0"/>
              <w:right w:type="dxa" w:w="57"/>
            </w:tcMar>
            <w:vAlign w:val="center"/>
            <w:hideMark/>
          </w:tcPr>
          <w:p>
            <w:r>
              <w:t>0</w:t>
            </w:r>
          </w:p>
        </w:tc>
        <w:tc>
          <w:tcPr>
            <w:tcW w:type="dxa" w:w="688"/>
            <w:tcBorders>
              <w:top w:val="nil"/>
              <w:left w:val="nil"/>
              <w:bottom w:color="auto" w:space="0" w:sz="8" w:val="single"/>
              <w:right w:color="auto" w:space="0" w:sz="8" w:val="single"/>
            </w:tcBorders>
            <w:tcMar>
              <w:top w:type="dxa" w:w="0"/>
              <w:left w:type="dxa" w:w="57"/>
              <w:bottom w:type="dxa" w:w="0"/>
              <w:right w:type="dxa" w:w="57"/>
            </w:tcMar>
            <w:vAlign w:val="center"/>
            <w:hideMark/>
          </w:tcPr>
          <w:p>
            <w:r>
              <w:t>0</w:t>
            </w:r>
          </w:p>
        </w:tc>
        <w:tc>
          <w:tcPr>
            <w:tcW w:type="dxa" w:w="688"/>
            <w:tcBorders>
              <w:top w:val="nil"/>
              <w:left w:val="nil"/>
              <w:bottom w:color="auto" w:space="0" w:sz="8" w:val="single"/>
              <w:right w:color="auto" w:space="0" w:sz="8" w:val="single"/>
            </w:tcBorders>
            <w:tcMar>
              <w:top w:type="dxa" w:w="0"/>
              <w:left w:type="dxa" w:w="57"/>
              <w:bottom w:type="dxa" w:w="0"/>
              <w:right w:type="dxa" w:w="57"/>
            </w:tcMar>
            <w:vAlign w:val="center"/>
            <w:hideMark/>
          </w:tcPr>
          <w:p>
            <w:r>
              <w:t>0</w:t>
            </w:r>
          </w:p>
        </w:tc>
        <w:tc>
          <w:tcPr>
            <w:tcW w:type="dxa" w:w="688"/>
            <w:tcBorders>
              <w:top w:val="nil"/>
              <w:left w:val="nil"/>
              <w:bottom w:color="auto" w:space="0" w:sz="8" w:val="single"/>
              <w:right w:color="auto" w:space="0" w:sz="8" w:val="single"/>
            </w:tcBorders>
            <w:tcMar>
              <w:top w:type="dxa" w:w="0"/>
              <w:left w:type="dxa" w:w="57"/>
              <w:bottom w:type="dxa" w:w="0"/>
              <w:right w:type="dxa" w:w="57"/>
            </w:tcMar>
            <w:vAlign w:val="center"/>
            <w:hideMark/>
          </w:tcPr>
          <w:p>
            <w:r>
              <w:t>0</w:t>
            </w:r>
          </w:p>
        </w:tc>
        <w:tc>
          <w:tcPr>
            <w:tcW w:type="dxa" w:w="688"/>
            <w:tcBorders>
              <w:top w:val="nil"/>
              <w:left w:val="nil"/>
              <w:bottom w:color="auto" w:space="0" w:sz="8" w:val="single"/>
              <w:right w:color="auto" w:space="0" w:sz="8" w:val="single"/>
            </w:tcBorders>
            <w:tcMar>
              <w:top w:type="dxa" w:w="0"/>
              <w:left w:type="dxa" w:w="57"/>
              <w:bottom w:type="dxa" w:w="0"/>
              <w:right w:type="dxa" w:w="57"/>
            </w:tcMar>
            <w:vAlign w:val="center"/>
            <w:hideMark/>
          </w:tcPr>
          <w:p>
            <w:r>
              <w:t>0</w:t>
            </w:r>
          </w:p>
        </w:tc>
        <w:tc>
          <w:tcPr>
            <w:tcW w:type="dxa" w:w="688"/>
            <w:tcBorders>
              <w:top w:val="nil"/>
              <w:left w:val="nil"/>
              <w:bottom w:color="auto" w:space="0" w:sz="8" w:val="single"/>
              <w:right w:color="auto" w:space="0" w:sz="8" w:val="single"/>
            </w:tcBorders>
            <w:tcMar>
              <w:top w:type="dxa" w:w="0"/>
              <w:left w:type="dxa" w:w="57"/>
              <w:bottom w:type="dxa" w:w="0"/>
              <w:right w:type="dxa" w:w="57"/>
            </w:tcMar>
            <w:vAlign w:val="center"/>
            <w:hideMark/>
          </w:tcPr>
          <w:p>
            <w:r>
              <w:t>0</w:t>
            </w:r>
          </w:p>
        </w:tc>
        <w:tc>
          <w:tcPr>
            <w:tcW w:type="dxa" w:w="688"/>
            <w:tcBorders>
              <w:top w:val="nil"/>
              <w:left w:val="nil"/>
              <w:bottom w:color="auto" w:space="0" w:sz="8" w:val="single"/>
              <w:right w:color="auto" w:space="0" w:sz="8" w:val="single"/>
            </w:tcBorders>
            <w:tcMar>
              <w:top w:type="dxa" w:w="0"/>
              <w:left w:type="dxa" w:w="57"/>
              <w:bottom w:type="dxa" w:w="0"/>
              <w:right w:type="dxa" w:w="57"/>
            </w:tcMar>
            <w:hideMark/>
          </w:tcPr>
          <w:p>
            <w:r>
              <w:t>0</w:t>
            </w:r>
          </w:p>
        </w:tc>
      </w:tr>
      <w:tr w14:paraId="090E894D" w14:textId="77777777" w:rsidR="00BB0B25" w:rsidRPr="008E1CAD" w:rsidTr="00BB0B25">
        <w:trPr>
          <w:jc w:val="center"/>
        </w:trPr>
        <w:tc>
          <w:tcPr>
            <w:tcW w:type="auto" w:w="0"/>
            <w:vMerge/>
            <w:tcBorders>
              <w:top w:val="nil"/>
              <w:left w:color="auto" w:space="0" w:sz="8" w:val="single"/>
              <w:bottom w:color="auto" w:space="0" w:sz="8" w:val="inset"/>
              <w:right w:color="auto" w:space="0" w:sz="8" w:val="single"/>
            </w:tcBorders>
            <w:vAlign w:val="center"/>
            <w:hideMark/>
          </w:tcPr>
          <w:p w14:paraId="16C32F02" w14:textId="77777777" w:rsidP="00BB0B25" w:rsidR="00BB0B25" w:rsidRDefault="00BB0B25" w:rsidRPr="008E1CAD">
            <w:pPr>
              <w:widowControl/>
              <w:jc w:val="left"/>
              <w:rPr>
                <w:rFonts w:ascii="宋体" w:cs="宋体" w:eastAsia="宋体" w:hAnsi="宋体"/>
                <w:kern w:val="0"/>
                <w:sz w:val="24"/>
                <w:szCs w:val="24"/>
              </w:rPr>
            </w:pPr>
          </w:p>
        </w:tc>
        <w:tc>
          <w:tcPr>
            <w:tcW w:type="auto" w:w="0"/>
            <w:vMerge/>
            <w:tcBorders>
              <w:top w:color="auto" w:space="0" w:sz="8" w:val="inset"/>
              <w:left w:val="nil"/>
              <w:bottom w:color="auto" w:space="0" w:sz="8" w:val="inset"/>
              <w:right w:color="auto" w:space="0" w:sz="8" w:val="single"/>
            </w:tcBorders>
            <w:vAlign w:val="center"/>
            <w:hideMark/>
          </w:tcPr>
          <w:p w14:paraId="58EF21BD" w14:textId="77777777" w:rsidP="00BB0B25" w:rsidR="00BB0B25" w:rsidRDefault="00BB0B25" w:rsidRPr="008E1CAD">
            <w:pPr>
              <w:widowControl/>
              <w:jc w:val="left"/>
              <w:rPr>
                <w:rFonts w:ascii="宋体" w:cs="宋体" w:eastAsia="宋体" w:hAnsi="宋体"/>
                <w:kern w:val="0"/>
                <w:sz w:val="24"/>
                <w:szCs w:val="24"/>
              </w:rPr>
            </w:pPr>
          </w:p>
        </w:tc>
        <w:tc>
          <w:tcPr>
            <w:tcW w:type="dxa" w:w="3220"/>
            <w:tcBorders>
              <w:top w:val="nil"/>
              <w:left w:val="nil"/>
              <w:bottom w:color="auto" w:space="0" w:sz="8" w:val="single"/>
              <w:right w:color="auto" w:space="0" w:sz="8" w:val="single"/>
            </w:tcBorders>
            <w:tcMar>
              <w:top w:type="dxa" w:w="0"/>
              <w:left w:type="dxa" w:w="57"/>
              <w:bottom w:type="dxa" w:w="0"/>
              <w:right w:type="dxa" w:w="57"/>
            </w:tcMar>
            <w:vAlign w:val="center"/>
            <w:hideMark/>
          </w:tcPr>
          <w:p w14:paraId="68EE2A79" w14:textId="77777777" w:rsidP="00BB0B25" w:rsidR="00BB0B25" w:rsidRDefault="00BB0B25" w:rsidRPr="008E1CAD">
            <w:pPr>
              <w:widowControl/>
              <w:rPr>
                <w:rFonts w:ascii="宋体" w:cs="宋体" w:eastAsia="宋体" w:hAnsi="宋体"/>
                <w:kern w:val="0"/>
                <w:sz w:val="24"/>
                <w:szCs w:val="24"/>
              </w:rPr>
            </w:pPr>
            <w:r w:rsidRPr="008E1CAD">
              <w:rPr>
                <w:rFonts w:ascii="宋体" w:cs="宋体" w:eastAsia="宋体" w:hAnsi="宋体" w:hint="eastAsia"/>
                <w:kern w:val="0"/>
                <w:sz w:val="20"/>
                <w:szCs w:val="20"/>
              </w:rPr>
              <w:t>2.申请人逾期未按收费通知要求缴纳费用、行政机关不再处理其政府信息公开申请</w:t>
            </w:r>
          </w:p>
        </w:tc>
        <w:tc>
          <w:tcPr>
            <w:tcW w:type="dxa" w:w="688"/>
            <w:tcBorders>
              <w:top w:val="nil"/>
              <w:left w:val="nil"/>
              <w:bottom w:color="auto" w:space="0" w:sz="8" w:val="single"/>
              <w:right w:color="auto" w:space="0" w:sz="8" w:val="single"/>
            </w:tcBorders>
            <w:tcMar>
              <w:top w:type="dxa" w:w="0"/>
              <w:left w:type="dxa" w:w="57"/>
              <w:bottom w:type="dxa" w:w="0"/>
              <w:right w:type="dxa" w:w="57"/>
            </w:tcMar>
            <w:vAlign w:val="center"/>
            <w:hideMark/>
          </w:tcPr>
          <w:p>
            <w:r>
              <w:t>0</w:t>
            </w:r>
          </w:p>
        </w:tc>
        <w:tc>
          <w:tcPr>
            <w:tcW w:type="dxa" w:w="688"/>
            <w:tcBorders>
              <w:top w:val="nil"/>
              <w:left w:val="nil"/>
              <w:bottom w:color="auto" w:space="0" w:sz="8" w:val="single"/>
              <w:right w:color="auto" w:space="0" w:sz="8" w:val="single"/>
            </w:tcBorders>
            <w:tcMar>
              <w:top w:type="dxa" w:w="0"/>
              <w:left w:type="dxa" w:w="57"/>
              <w:bottom w:type="dxa" w:w="0"/>
              <w:right w:type="dxa" w:w="57"/>
            </w:tcMar>
            <w:vAlign w:val="center"/>
            <w:hideMark/>
          </w:tcPr>
          <w:p>
            <w:r>
              <w:t>0</w:t>
            </w:r>
          </w:p>
        </w:tc>
        <w:tc>
          <w:tcPr>
            <w:tcW w:type="dxa" w:w="688"/>
            <w:tcBorders>
              <w:top w:val="nil"/>
              <w:left w:val="nil"/>
              <w:bottom w:color="auto" w:space="0" w:sz="8" w:val="single"/>
              <w:right w:color="auto" w:space="0" w:sz="8" w:val="single"/>
            </w:tcBorders>
            <w:tcMar>
              <w:top w:type="dxa" w:w="0"/>
              <w:left w:type="dxa" w:w="57"/>
              <w:bottom w:type="dxa" w:w="0"/>
              <w:right w:type="dxa" w:w="57"/>
            </w:tcMar>
            <w:vAlign w:val="center"/>
            <w:hideMark/>
          </w:tcPr>
          <w:p>
            <w:r>
              <w:t>0</w:t>
            </w:r>
          </w:p>
        </w:tc>
        <w:tc>
          <w:tcPr>
            <w:tcW w:type="dxa" w:w="688"/>
            <w:tcBorders>
              <w:top w:val="nil"/>
              <w:left w:val="nil"/>
              <w:bottom w:color="auto" w:space="0" w:sz="8" w:val="single"/>
              <w:right w:color="auto" w:space="0" w:sz="8" w:val="single"/>
            </w:tcBorders>
            <w:tcMar>
              <w:top w:type="dxa" w:w="0"/>
              <w:left w:type="dxa" w:w="57"/>
              <w:bottom w:type="dxa" w:w="0"/>
              <w:right w:type="dxa" w:w="57"/>
            </w:tcMar>
            <w:vAlign w:val="center"/>
            <w:hideMark/>
          </w:tcPr>
          <w:p>
            <w:r>
              <w:t>0</w:t>
            </w:r>
          </w:p>
        </w:tc>
        <w:tc>
          <w:tcPr>
            <w:tcW w:type="dxa" w:w="688"/>
            <w:tcBorders>
              <w:top w:val="nil"/>
              <w:left w:val="nil"/>
              <w:bottom w:color="auto" w:space="0" w:sz="8" w:val="single"/>
              <w:right w:color="auto" w:space="0" w:sz="8" w:val="single"/>
            </w:tcBorders>
            <w:tcMar>
              <w:top w:type="dxa" w:w="0"/>
              <w:left w:type="dxa" w:w="57"/>
              <w:bottom w:type="dxa" w:w="0"/>
              <w:right w:type="dxa" w:w="57"/>
            </w:tcMar>
            <w:vAlign w:val="center"/>
            <w:hideMark/>
          </w:tcPr>
          <w:p>
            <w:r>
              <w:t>0</w:t>
            </w:r>
          </w:p>
        </w:tc>
        <w:tc>
          <w:tcPr>
            <w:tcW w:type="dxa" w:w="688"/>
            <w:tcBorders>
              <w:top w:val="nil"/>
              <w:left w:val="nil"/>
              <w:bottom w:color="auto" w:space="0" w:sz="8" w:val="single"/>
              <w:right w:color="auto" w:space="0" w:sz="8" w:val="single"/>
            </w:tcBorders>
            <w:tcMar>
              <w:top w:type="dxa" w:w="0"/>
              <w:left w:type="dxa" w:w="57"/>
              <w:bottom w:type="dxa" w:w="0"/>
              <w:right w:type="dxa" w:w="57"/>
            </w:tcMar>
            <w:vAlign w:val="center"/>
            <w:hideMark/>
          </w:tcPr>
          <w:p>
            <w:r>
              <w:t>0</w:t>
            </w:r>
          </w:p>
        </w:tc>
        <w:tc>
          <w:tcPr>
            <w:tcW w:type="dxa" w:w="688"/>
            <w:tcBorders>
              <w:top w:val="nil"/>
              <w:left w:val="nil"/>
              <w:bottom w:color="auto" w:space="0" w:sz="8" w:val="single"/>
              <w:right w:color="auto" w:space="0" w:sz="8" w:val="single"/>
            </w:tcBorders>
            <w:tcMar>
              <w:top w:type="dxa" w:w="0"/>
              <w:left w:type="dxa" w:w="57"/>
              <w:bottom w:type="dxa" w:w="0"/>
              <w:right w:type="dxa" w:w="57"/>
            </w:tcMar>
            <w:hideMark/>
          </w:tcPr>
          <w:p>
            <w:r>
              <w:t>0</w:t>
            </w:r>
          </w:p>
        </w:tc>
      </w:tr>
      <w:tr w14:paraId="603BE857" w14:textId="77777777" w:rsidR="00BB0B25" w:rsidRPr="008E1CAD" w:rsidTr="00BB0B25">
        <w:trPr>
          <w:jc w:val="center"/>
        </w:trPr>
        <w:tc>
          <w:tcPr>
            <w:tcW w:type="auto" w:w="0"/>
            <w:vMerge/>
            <w:tcBorders>
              <w:top w:val="nil"/>
              <w:left w:color="auto" w:space="0" w:sz="8" w:val="single"/>
              <w:bottom w:color="auto" w:space="0" w:sz="8" w:val="inset"/>
              <w:right w:color="auto" w:space="0" w:sz="8" w:val="single"/>
            </w:tcBorders>
            <w:vAlign w:val="center"/>
            <w:hideMark/>
          </w:tcPr>
          <w:p w14:paraId="0DB5FA5C" w14:textId="77777777" w:rsidP="00BB0B25" w:rsidR="00BB0B25" w:rsidRDefault="00BB0B25" w:rsidRPr="008E1CAD">
            <w:pPr>
              <w:widowControl/>
              <w:jc w:val="left"/>
              <w:rPr>
                <w:rFonts w:ascii="宋体" w:cs="宋体" w:eastAsia="宋体" w:hAnsi="宋体"/>
                <w:kern w:val="0"/>
                <w:sz w:val="24"/>
                <w:szCs w:val="24"/>
              </w:rPr>
            </w:pPr>
          </w:p>
        </w:tc>
        <w:tc>
          <w:tcPr>
            <w:tcW w:type="auto" w:w="0"/>
            <w:vMerge/>
            <w:tcBorders>
              <w:top w:color="auto" w:space="0" w:sz="8" w:val="inset"/>
              <w:left w:val="nil"/>
              <w:bottom w:color="auto" w:space="0" w:sz="8" w:val="inset"/>
              <w:right w:color="auto" w:space="0" w:sz="8" w:val="single"/>
            </w:tcBorders>
            <w:vAlign w:val="center"/>
            <w:hideMark/>
          </w:tcPr>
          <w:p w14:paraId="1952556B" w14:textId="77777777" w:rsidP="00BB0B25" w:rsidR="00BB0B25" w:rsidRDefault="00BB0B25" w:rsidRPr="008E1CAD">
            <w:pPr>
              <w:widowControl/>
              <w:jc w:val="left"/>
              <w:rPr>
                <w:rFonts w:ascii="宋体" w:cs="宋体" w:eastAsia="宋体" w:hAnsi="宋体"/>
                <w:kern w:val="0"/>
                <w:sz w:val="24"/>
                <w:szCs w:val="24"/>
              </w:rPr>
            </w:pPr>
          </w:p>
        </w:tc>
        <w:tc>
          <w:tcPr>
            <w:tcW w:type="dxa" w:w="3220"/>
            <w:tcBorders>
              <w:top w:val="nil"/>
              <w:left w:val="nil"/>
              <w:bottom w:color="auto" w:space="0" w:sz="8" w:val="single"/>
              <w:right w:color="auto" w:space="0" w:sz="8" w:val="single"/>
            </w:tcBorders>
            <w:tcMar>
              <w:top w:type="dxa" w:w="0"/>
              <w:left w:type="dxa" w:w="57"/>
              <w:bottom w:type="dxa" w:w="0"/>
              <w:right w:type="dxa" w:w="57"/>
            </w:tcMar>
            <w:vAlign w:val="center"/>
            <w:hideMark/>
          </w:tcPr>
          <w:p w14:paraId="06A3B3FB" w14:textId="77777777" w:rsidP="00BB0B25" w:rsidR="00BB0B25" w:rsidRDefault="00BB0B25" w:rsidRPr="008E1CAD">
            <w:pPr>
              <w:widowControl/>
              <w:jc w:val="left"/>
              <w:rPr>
                <w:rFonts w:ascii="宋体" w:cs="宋体" w:eastAsia="宋体" w:hAnsi="宋体"/>
                <w:kern w:val="0"/>
                <w:sz w:val="24"/>
                <w:szCs w:val="24"/>
              </w:rPr>
            </w:pPr>
            <w:r w:rsidRPr="008E1CAD">
              <w:rPr>
                <w:rFonts w:ascii="宋体" w:cs="宋体" w:eastAsia="宋体" w:hAnsi="宋体" w:hint="eastAsia"/>
                <w:kern w:val="0"/>
                <w:sz w:val="20"/>
                <w:szCs w:val="20"/>
              </w:rPr>
              <w:t>3.其他</w:t>
            </w:r>
          </w:p>
        </w:tc>
        <w:tc>
          <w:tcPr>
            <w:tcW w:type="dxa" w:w="688"/>
            <w:tcBorders>
              <w:top w:val="nil"/>
              <w:left w:val="nil"/>
              <w:bottom w:color="auto" w:space="0" w:sz="8" w:val="single"/>
              <w:right w:color="auto" w:space="0" w:sz="8" w:val="single"/>
            </w:tcBorders>
            <w:tcMar>
              <w:top w:type="dxa" w:w="0"/>
              <w:left w:type="dxa" w:w="57"/>
              <w:bottom w:type="dxa" w:w="0"/>
              <w:right w:type="dxa" w:w="57"/>
            </w:tcMar>
            <w:vAlign w:val="center"/>
            <w:hideMark/>
          </w:tcPr>
          <w:p>
            <w:r>
              <w:t>0</w:t>
            </w:r>
          </w:p>
        </w:tc>
        <w:tc>
          <w:tcPr>
            <w:tcW w:type="dxa" w:w="688"/>
            <w:tcBorders>
              <w:top w:val="nil"/>
              <w:left w:val="nil"/>
              <w:bottom w:color="auto" w:space="0" w:sz="8" w:val="single"/>
              <w:right w:color="auto" w:space="0" w:sz="8" w:val="single"/>
            </w:tcBorders>
            <w:tcMar>
              <w:top w:type="dxa" w:w="0"/>
              <w:left w:type="dxa" w:w="57"/>
              <w:bottom w:type="dxa" w:w="0"/>
              <w:right w:type="dxa" w:w="57"/>
            </w:tcMar>
            <w:vAlign w:val="center"/>
            <w:hideMark/>
          </w:tcPr>
          <w:p>
            <w:r>
              <w:t>0</w:t>
            </w:r>
          </w:p>
        </w:tc>
        <w:tc>
          <w:tcPr>
            <w:tcW w:type="dxa" w:w="688"/>
            <w:tcBorders>
              <w:top w:val="nil"/>
              <w:left w:val="nil"/>
              <w:bottom w:color="auto" w:space="0" w:sz="8" w:val="single"/>
              <w:right w:color="auto" w:space="0" w:sz="8" w:val="single"/>
            </w:tcBorders>
            <w:tcMar>
              <w:top w:type="dxa" w:w="0"/>
              <w:left w:type="dxa" w:w="57"/>
              <w:bottom w:type="dxa" w:w="0"/>
              <w:right w:type="dxa" w:w="57"/>
            </w:tcMar>
            <w:vAlign w:val="center"/>
            <w:hideMark/>
          </w:tcPr>
          <w:p>
            <w:r>
              <w:t>0</w:t>
            </w:r>
          </w:p>
        </w:tc>
        <w:tc>
          <w:tcPr>
            <w:tcW w:type="dxa" w:w="688"/>
            <w:tcBorders>
              <w:top w:val="nil"/>
              <w:left w:val="nil"/>
              <w:bottom w:color="auto" w:space="0" w:sz="8" w:val="single"/>
              <w:right w:color="auto" w:space="0" w:sz="8" w:val="single"/>
            </w:tcBorders>
            <w:tcMar>
              <w:top w:type="dxa" w:w="0"/>
              <w:left w:type="dxa" w:w="57"/>
              <w:bottom w:type="dxa" w:w="0"/>
              <w:right w:type="dxa" w:w="57"/>
            </w:tcMar>
            <w:vAlign w:val="center"/>
            <w:hideMark/>
          </w:tcPr>
          <w:p>
            <w:r>
              <w:t>0</w:t>
            </w:r>
          </w:p>
        </w:tc>
        <w:tc>
          <w:tcPr>
            <w:tcW w:type="dxa" w:w="688"/>
            <w:tcBorders>
              <w:top w:val="nil"/>
              <w:left w:val="nil"/>
              <w:bottom w:color="auto" w:space="0" w:sz="8" w:val="single"/>
              <w:right w:color="auto" w:space="0" w:sz="8" w:val="single"/>
            </w:tcBorders>
            <w:tcMar>
              <w:top w:type="dxa" w:w="0"/>
              <w:left w:type="dxa" w:w="57"/>
              <w:bottom w:type="dxa" w:w="0"/>
              <w:right w:type="dxa" w:w="57"/>
            </w:tcMar>
            <w:vAlign w:val="center"/>
            <w:hideMark/>
          </w:tcPr>
          <w:p>
            <w:r>
              <w:t>0</w:t>
            </w:r>
          </w:p>
        </w:tc>
        <w:tc>
          <w:tcPr>
            <w:tcW w:type="dxa" w:w="688"/>
            <w:tcBorders>
              <w:top w:val="nil"/>
              <w:left w:val="nil"/>
              <w:bottom w:color="auto" w:space="0" w:sz="8" w:val="single"/>
              <w:right w:color="auto" w:space="0" w:sz="8" w:val="single"/>
            </w:tcBorders>
            <w:tcMar>
              <w:top w:type="dxa" w:w="0"/>
              <w:left w:type="dxa" w:w="57"/>
              <w:bottom w:type="dxa" w:w="0"/>
              <w:right w:type="dxa" w:w="57"/>
            </w:tcMar>
            <w:vAlign w:val="center"/>
            <w:hideMark/>
          </w:tcPr>
          <w:p>
            <w:r>
              <w:t>0</w:t>
            </w:r>
          </w:p>
        </w:tc>
        <w:tc>
          <w:tcPr>
            <w:tcW w:type="dxa" w:w="688"/>
            <w:tcBorders>
              <w:top w:val="nil"/>
              <w:left w:val="nil"/>
              <w:bottom w:color="auto" w:space="0" w:sz="8" w:val="single"/>
              <w:right w:color="auto" w:space="0" w:sz="8" w:val="single"/>
            </w:tcBorders>
            <w:tcMar>
              <w:top w:type="dxa" w:w="0"/>
              <w:left w:type="dxa" w:w="57"/>
              <w:bottom w:type="dxa" w:w="0"/>
              <w:right w:type="dxa" w:w="57"/>
            </w:tcMar>
            <w:hideMark/>
          </w:tcPr>
          <w:p>
            <w:r>
              <w:t>0</w:t>
            </w:r>
          </w:p>
        </w:tc>
      </w:tr>
      <w:tr w14:paraId="3206487D" w14:textId="77777777" w:rsidR="00BB0B25" w:rsidRPr="008E1CAD" w:rsidTr="00BB0B25">
        <w:trPr>
          <w:jc w:val="center"/>
        </w:trPr>
        <w:tc>
          <w:tcPr>
            <w:tcW w:type="auto" w:w="0"/>
            <w:vMerge/>
            <w:tcBorders>
              <w:top w:val="nil"/>
              <w:left w:color="auto" w:space="0" w:sz="8" w:val="single"/>
              <w:bottom w:color="auto" w:space="0" w:sz="8" w:val="inset"/>
              <w:right w:color="auto" w:space="0" w:sz="8" w:val="single"/>
            </w:tcBorders>
            <w:vAlign w:val="center"/>
            <w:hideMark/>
          </w:tcPr>
          <w:p w14:paraId="754D38B4" w14:textId="77777777" w:rsidP="00BB0B25" w:rsidR="00BB0B25" w:rsidRDefault="00BB0B25" w:rsidRPr="008E1CAD">
            <w:pPr>
              <w:widowControl/>
              <w:jc w:val="left"/>
              <w:rPr>
                <w:rFonts w:ascii="宋体" w:cs="宋体" w:eastAsia="宋体" w:hAnsi="宋体"/>
                <w:kern w:val="0"/>
                <w:sz w:val="24"/>
                <w:szCs w:val="24"/>
              </w:rPr>
            </w:pPr>
          </w:p>
        </w:tc>
        <w:tc>
          <w:tcPr>
            <w:tcW w:type="dxa" w:w="4163"/>
            <w:gridSpan w:val="2"/>
            <w:tcBorders>
              <w:top w:val="nil"/>
              <w:left w:val="nil"/>
              <w:bottom w:color="auto" w:space="0" w:sz="8" w:val="single"/>
              <w:right w:color="auto" w:space="0" w:sz="8" w:val="single"/>
            </w:tcBorders>
            <w:tcMar>
              <w:top w:type="dxa" w:w="0"/>
              <w:left w:type="dxa" w:w="57"/>
              <w:bottom w:type="dxa" w:w="0"/>
              <w:right w:type="dxa" w:w="57"/>
            </w:tcMar>
            <w:vAlign w:val="center"/>
            <w:hideMark/>
          </w:tcPr>
          <w:p w14:paraId="2E854F32" w14:textId="77777777" w:rsidP="00BB0B25" w:rsidR="00BB0B25" w:rsidRDefault="00BB0B25" w:rsidRPr="008E1CAD">
            <w:pPr>
              <w:widowControl/>
              <w:jc w:val="left"/>
              <w:rPr>
                <w:rFonts w:ascii="宋体" w:cs="宋体" w:eastAsia="宋体" w:hAnsi="宋体"/>
                <w:kern w:val="0"/>
                <w:sz w:val="24"/>
                <w:szCs w:val="24"/>
              </w:rPr>
            </w:pPr>
            <w:r w:rsidRPr="008E1CAD">
              <w:rPr>
                <w:rFonts w:ascii="宋体" w:cs="宋体" w:eastAsia="宋体" w:hAnsi="宋体" w:hint="eastAsia"/>
                <w:kern w:val="0"/>
                <w:sz w:val="20"/>
                <w:szCs w:val="20"/>
              </w:rPr>
              <w:t>（七）总计</w:t>
            </w:r>
          </w:p>
        </w:tc>
        <w:tc>
          <w:tcPr>
            <w:tcW w:type="dxa" w:w="688"/>
            <w:tcBorders>
              <w:top w:val="nil"/>
              <w:left w:val="nil"/>
              <w:bottom w:color="auto" w:space="0" w:sz="8" w:val="single"/>
              <w:right w:color="auto" w:space="0" w:sz="8" w:val="single"/>
            </w:tcBorders>
            <w:tcMar>
              <w:top w:type="dxa" w:w="0"/>
              <w:left w:type="dxa" w:w="57"/>
              <w:bottom w:type="dxa" w:w="0"/>
              <w:right w:type="dxa" w:w="57"/>
            </w:tcMar>
            <w:vAlign w:val="center"/>
            <w:hideMark/>
          </w:tcPr>
          <w:p>
            <w:r>
              <w:t>12</w:t>
            </w:r>
          </w:p>
        </w:tc>
        <w:tc>
          <w:tcPr>
            <w:tcW w:type="dxa" w:w="688"/>
            <w:tcBorders>
              <w:top w:val="nil"/>
              <w:left w:val="nil"/>
              <w:bottom w:color="auto" w:space="0" w:sz="8" w:val="single"/>
              <w:right w:color="auto" w:space="0" w:sz="8" w:val="single"/>
            </w:tcBorders>
            <w:tcMar>
              <w:top w:type="dxa" w:w="0"/>
              <w:left w:type="dxa" w:w="57"/>
              <w:bottom w:type="dxa" w:w="0"/>
              <w:right w:type="dxa" w:w="57"/>
            </w:tcMar>
            <w:vAlign w:val="center"/>
            <w:hideMark/>
          </w:tcPr>
          <w:p>
            <w:r>
              <w:t>0</w:t>
            </w:r>
          </w:p>
        </w:tc>
        <w:tc>
          <w:tcPr>
            <w:tcW w:type="dxa" w:w="688"/>
            <w:tcBorders>
              <w:top w:val="nil"/>
              <w:left w:val="nil"/>
              <w:bottom w:color="auto" w:space="0" w:sz="8" w:val="single"/>
              <w:right w:color="auto" w:space="0" w:sz="8" w:val="single"/>
            </w:tcBorders>
            <w:tcMar>
              <w:top w:type="dxa" w:w="0"/>
              <w:left w:type="dxa" w:w="57"/>
              <w:bottom w:type="dxa" w:w="0"/>
              <w:right w:type="dxa" w:w="57"/>
            </w:tcMar>
            <w:vAlign w:val="center"/>
            <w:hideMark/>
          </w:tcPr>
          <w:p>
            <w:r>
              <w:t>0</w:t>
            </w:r>
          </w:p>
        </w:tc>
        <w:tc>
          <w:tcPr>
            <w:tcW w:type="dxa" w:w="688"/>
            <w:tcBorders>
              <w:top w:val="nil"/>
              <w:left w:val="nil"/>
              <w:bottom w:color="auto" w:space="0" w:sz="8" w:val="single"/>
              <w:right w:color="auto" w:space="0" w:sz="8" w:val="single"/>
            </w:tcBorders>
            <w:tcMar>
              <w:top w:type="dxa" w:w="0"/>
              <w:left w:type="dxa" w:w="57"/>
              <w:bottom w:type="dxa" w:w="0"/>
              <w:right w:type="dxa" w:w="57"/>
            </w:tcMar>
            <w:vAlign w:val="center"/>
            <w:hideMark/>
          </w:tcPr>
          <w:p>
            <w:r>
              <w:t>0</w:t>
            </w:r>
          </w:p>
        </w:tc>
        <w:tc>
          <w:tcPr>
            <w:tcW w:type="dxa" w:w="688"/>
            <w:tcBorders>
              <w:top w:val="nil"/>
              <w:left w:val="nil"/>
              <w:bottom w:color="auto" w:space="0" w:sz="8" w:val="single"/>
              <w:right w:color="auto" w:space="0" w:sz="8" w:val="single"/>
            </w:tcBorders>
            <w:tcMar>
              <w:top w:type="dxa" w:w="0"/>
              <w:left w:type="dxa" w:w="57"/>
              <w:bottom w:type="dxa" w:w="0"/>
              <w:right w:type="dxa" w:w="57"/>
            </w:tcMar>
            <w:vAlign w:val="center"/>
            <w:hideMark/>
          </w:tcPr>
          <w:p>
            <w:r>
              <w:t>0</w:t>
            </w:r>
          </w:p>
        </w:tc>
        <w:tc>
          <w:tcPr>
            <w:tcW w:type="dxa" w:w="688"/>
            <w:tcBorders>
              <w:top w:val="nil"/>
              <w:left w:val="nil"/>
              <w:bottom w:color="auto" w:space="0" w:sz="8" w:val="single"/>
              <w:right w:color="auto" w:space="0" w:sz="8" w:val="single"/>
            </w:tcBorders>
            <w:tcMar>
              <w:top w:type="dxa" w:w="0"/>
              <w:left w:type="dxa" w:w="57"/>
              <w:bottom w:type="dxa" w:w="0"/>
              <w:right w:type="dxa" w:w="57"/>
            </w:tcMar>
            <w:vAlign w:val="center"/>
            <w:hideMark/>
          </w:tcPr>
          <w:p>
            <w:r>
              <w:t>0</w:t>
            </w:r>
          </w:p>
        </w:tc>
        <w:tc>
          <w:tcPr>
            <w:tcW w:type="dxa" w:w="688"/>
            <w:tcBorders>
              <w:top w:val="nil"/>
              <w:left w:val="nil"/>
              <w:bottom w:color="auto" w:space="0" w:sz="8" w:val="single"/>
              <w:right w:color="auto" w:space="0" w:sz="8" w:val="single"/>
            </w:tcBorders>
            <w:tcMar>
              <w:top w:type="dxa" w:w="0"/>
              <w:left w:type="dxa" w:w="57"/>
              <w:bottom w:type="dxa" w:w="0"/>
              <w:right w:type="dxa" w:w="57"/>
            </w:tcMar>
            <w:hideMark/>
          </w:tcPr>
          <w:p>
            <w:r>
              <w:t>12</w:t>
            </w:r>
          </w:p>
        </w:tc>
      </w:tr>
      <w:tr w14:paraId="5BA08854" w14:textId="77777777" w:rsidR="00BB0B25" w:rsidRPr="008E1CAD" w:rsidTr="00BB0B25">
        <w:trPr>
          <w:jc w:val="center"/>
        </w:trPr>
        <w:tc>
          <w:tcPr>
            <w:tcW w:type="dxa" w:w="4932"/>
            <w:gridSpan w:val="3"/>
            <w:tcBorders>
              <w:top w:val="nil"/>
              <w:left w:color="auto" w:space="0" w:sz="8" w:val="single"/>
              <w:bottom w:color="auto" w:space="0" w:sz="8" w:val="single"/>
              <w:right w:color="auto" w:space="0" w:sz="8" w:val="single"/>
            </w:tcBorders>
            <w:tcMar>
              <w:top w:type="dxa" w:w="0"/>
              <w:left w:type="dxa" w:w="57"/>
              <w:bottom w:type="dxa" w:w="0"/>
              <w:right w:type="dxa" w:w="57"/>
            </w:tcMar>
            <w:vAlign w:val="center"/>
            <w:hideMark/>
          </w:tcPr>
          <w:p w14:paraId="3617A25A" w14:textId="77777777" w:rsidP="00BB0B25" w:rsidR="00BB0B25" w:rsidRDefault="00BB0B25" w:rsidRPr="008E1CAD">
            <w:pPr>
              <w:widowControl/>
              <w:jc w:val="left"/>
              <w:rPr>
                <w:rFonts w:ascii="宋体" w:cs="宋体" w:eastAsia="宋体" w:hAnsi="宋体"/>
                <w:kern w:val="0"/>
                <w:sz w:val="24"/>
                <w:szCs w:val="24"/>
              </w:rPr>
            </w:pPr>
            <w:r w:rsidRPr="008E1CAD">
              <w:rPr>
                <w:rFonts w:ascii="宋体" w:cs="宋体" w:eastAsia="宋体" w:hAnsi="宋体" w:hint="eastAsia"/>
                <w:kern w:val="0"/>
                <w:sz w:val="20"/>
                <w:szCs w:val="20"/>
              </w:rPr>
              <w:t>四、结转下年度继续办理</w:t>
            </w:r>
          </w:p>
        </w:tc>
        <w:tc>
          <w:tcPr>
            <w:tcW w:type="dxa" w:w="688"/>
            <w:tcBorders>
              <w:top w:val="nil"/>
              <w:left w:val="nil"/>
              <w:bottom w:color="auto" w:space="0" w:sz="8" w:val="single"/>
              <w:right w:color="auto" w:space="0" w:sz="8" w:val="single"/>
            </w:tcBorders>
            <w:tcMar>
              <w:top w:type="dxa" w:w="0"/>
              <w:left w:type="dxa" w:w="57"/>
              <w:bottom w:type="dxa" w:w="0"/>
              <w:right w:type="dxa" w:w="57"/>
            </w:tcMar>
            <w:vAlign w:val="center"/>
            <w:hideMark/>
          </w:tcPr>
          <w:p>
            <w:r>
              <w:t>0</w:t>
            </w:r>
          </w:p>
        </w:tc>
        <w:tc>
          <w:tcPr>
            <w:tcW w:type="dxa" w:w="688"/>
            <w:tcBorders>
              <w:top w:val="nil"/>
              <w:left w:val="nil"/>
              <w:bottom w:color="auto" w:space="0" w:sz="8" w:val="single"/>
              <w:right w:color="auto" w:space="0" w:sz="8" w:val="single"/>
            </w:tcBorders>
            <w:tcMar>
              <w:top w:type="dxa" w:w="0"/>
              <w:left w:type="dxa" w:w="57"/>
              <w:bottom w:type="dxa" w:w="0"/>
              <w:right w:type="dxa" w:w="57"/>
            </w:tcMar>
            <w:vAlign w:val="center"/>
            <w:hideMark/>
          </w:tcPr>
          <w:p>
            <w:r>
              <w:t>0</w:t>
            </w:r>
          </w:p>
        </w:tc>
        <w:tc>
          <w:tcPr>
            <w:tcW w:type="dxa" w:w="688"/>
            <w:tcBorders>
              <w:top w:val="nil"/>
              <w:left w:val="nil"/>
              <w:bottom w:color="auto" w:space="0" w:sz="8" w:val="single"/>
              <w:right w:color="auto" w:space="0" w:sz="8" w:val="single"/>
            </w:tcBorders>
            <w:tcMar>
              <w:top w:type="dxa" w:w="0"/>
              <w:left w:type="dxa" w:w="57"/>
              <w:bottom w:type="dxa" w:w="0"/>
              <w:right w:type="dxa" w:w="57"/>
            </w:tcMar>
            <w:vAlign w:val="center"/>
            <w:hideMark/>
          </w:tcPr>
          <w:p>
            <w:r>
              <w:t>0</w:t>
            </w:r>
          </w:p>
        </w:tc>
        <w:tc>
          <w:tcPr>
            <w:tcW w:type="dxa" w:w="688"/>
            <w:tcBorders>
              <w:top w:val="nil"/>
              <w:left w:val="nil"/>
              <w:bottom w:color="auto" w:space="0" w:sz="8" w:val="single"/>
              <w:right w:color="auto" w:space="0" w:sz="8" w:val="single"/>
            </w:tcBorders>
            <w:tcMar>
              <w:top w:type="dxa" w:w="0"/>
              <w:left w:type="dxa" w:w="57"/>
              <w:bottom w:type="dxa" w:w="0"/>
              <w:right w:type="dxa" w:w="57"/>
            </w:tcMar>
            <w:vAlign w:val="center"/>
            <w:hideMark/>
          </w:tcPr>
          <w:p>
            <w:r>
              <w:t>0</w:t>
            </w:r>
          </w:p>
        </w:tc>
        <w:tc>
          <w:tcPr>
            <w:tcW w:type="dxa" w:w="688"/>
            <w:tcBorders>
              <w:top w:val="nil"/>
              <w:left w:val="nil"/>
              <w:bottom w:color="auto" w:space="0" w:sz="8" w:val="single"/>
              <w:right w:color="auto" w:space="0" w:sz="8" w:val="single"/>
            </w:tcBorders>
            <w:tcMar>
              <w:top w:type="dxa" w:w="0"/>
              <w:left w:type="dxa" w:w="57"/>
              <w:bottom w:type="dxa" w:w="0"/>
              <w:right w:type="dxa" w:w="57"/>
            </w:tcMar>
            <w:vAlign w:val="center"/>
            <w:hideMark/>
          </w:tcPr>
          <w:p>
            <w:r>
              <w:t>0</w:t>
            </w:r>
          </w:p>
        </w:tc>
        <w:tc>
          <w:tcPr>
            <w:tcW w:type="dxa" w:w="688"/>
            <w:tcBorders>
              <w:top w:val="nil"/>
              <w:left w:val="nil"/>
              <w:bottom w:color="auto" w:space="0" w:sz="8" w:val="single"/>
              <w:right w:color="auto" w:space="0" w:sz="8" w:val="single"/>
            </w:tcBorders>
            <w:tcMar>
              <w:top w:type="dxa" w:w="0"/>
              <w:left w:type="dxa" w:w="57"/>
              <w:bottom w:type="dxa" w:w="0"/>
              <w:right w:type="dxa" w:w="57"/>
            </w:tcMar>
            <w:vAlign w:val="center"/>
            <w:hideMark/>
          </w:tcPr>
          <w:p>
            <w:r>
              <w:t>0</w:t>
            </w:r>
          </w:p>
        </w:tc>
        <w:tc>
          <w:tcPr>
            <w:tcW w:type="dxa" w:w="688"/>
            <w:tcBorders>
              <w:top w:val="nil"/>
              <w:left w:val="nil"/>
              <w:bottom w:color="auto" w:space="0" w:sz="8" w:val="single"/>
              <w:right w:color="auto" w:space="0" w:sz="8" w:val="single"/>
            </w:tcBorders>
            <w:tcMar>
              <w:top w:type="dxa" w:w="0"/>
              <w:left w:type="dxa" w:w="57"/>
              <w:bottom w:type="dxa" w:w="0"/>
              <w:right w:type="dxa" w:w="57"/>
            </w:tcMar>
            <w:hideMark/>
          </w:tcPr>
          <w:p>
            <w:r>
              <w:t>0</w:t>
            </w:r>
          </w:p>
        </w:tc>
      </w:tr>
    </w:tbl>
    <w:p w14:paraId="773674E7" w14:textId="227BAEA5" w:rsidP="006C5730" w:rsidR="008E1CAD" w:rsidRDefault="006C5730">
      <w:pPr>
        <w:widowControl/>
        <w:ind w:firstLine="482" w:firstLineChars="200"/>
        <w:jc w:val="left"/>
        <w:rPr>
          <w:rFonts w:ascii="宋体" w:cs="宋体" w:eastAsia="宋体" w:hAnsi="宋体"/>
          <w:b/>
          <w:bCs/>
          <w:color w:val="333333"/>
          <w:kern w:val="0"/>
          <w:sz w:val="24"/>
          <w:szCs w:val="24"/>
        </w:rPr>
      </w:pPr>
      <w:r>
        <w:rPr>
          <w:rFonts w:ascii="宋体" w:cs="宋体" w:eastAsia="宋体" w:hAnsi="宋体"/>
          <w:b/>
          <w:bCs/>
          <w:color w:val="333333"/>
          <w:kern w:val="0"/>
          <w:sz w:val="24"/>
          <w:szCs w:val="24"/>
        </w:rPr>
        <w:br w:type="page"/>
      </w:r>
      <w:r w:rsidR="008E1CAD" w:rsidRPr="008E1CAD">
        <w:rPr>
          <w:rFonts w:ascii="宋体" w:cs="宋体" w:eastAsia="宋体" w:hAnsi="宋体" w:hint="eastAsia"/>
          <w:b/>
          <w:bCs/>
          <w:color w:val="333333"/>
          <w:kern w:val="0"/>
          <w:sz w:val="24"/>
          <w:szCs w:val="24"/>
        </w:rPr>
        <w:lastRenderedPageBreak/>
        <w:t>四、政府信息公开行政复议、行政诉讼情况</w:t>
      </w:r>
    </w:p>
    <w:p w14:paraId="18B019C8" w14:textId="77777777" w:rsidP="006C5730" w:rsidR="006C5730" w:rsidRDefault="006C5730" w:rsidRPr="006C5730">
      <w:pPr>
        <w:widowControl/>
        <w:shd w:color="auto" w:fill="FFFFFF" w:val="clear"/>
        <w:ind w:firstLine="480"/>
        <w:rPr>
          <w:rFonts w:ascii="宋体" w:cs="宋体" w:eastAsia="宋体" w:hAnsi="宋体"/>
          <w:b/>
          <w:bCs/>
          <w:color w:val="333333"/>
          <w:kern w:val="0"/>
          <w:sz w:val="24"/>
          <w:szCs w:val="24"/>
        </w:rPr>
      </w:pPr>
    </w:p>
    <w:tbl>
      <w:tblPr>
        <w:tblW w:type="dxa" w:w="9748"/>
        <w:jc w:val="center"/>
        <w:tblCellMar>
          <w:left w:type="dxa" w:w="0"/>
          <w:right w:type="dxa" w:w="0"/>
        </w:tblCellMar>
        <w:tblLook w:firstColumn="1" w:firstRow="1" w:lastColumn="0" w:lastRow="0" w:noHBand="0" w:noVBand="1" w:val="04A0"/>
      </w:tblPr>
      <w:tblGrid>
        <w:gridCol w:w="650"/>
        <w:gridCol w:w="650"/>
        <w:gridCol w:w="650"/>
        <w:gridCol w:w="650"/>
        <w:gridCol w:w="650"/>
        <w:gridCol w:w="649"/>
        <w:gridCol w:w="649"/>
        <w:gridCol w:w="650"/>
        <w:gridCol w:w="650"/>
        <w:gridCol w:w="650"/>
        <w:gridCol w:w="650"/>
        <w:gridCol w:w="650"/>
        <w:gridCol w:w="650"/>
        <w:gridCol w:w="650"/>
        <w:gridCol w:w="650"/>
      </w:tblGrid>
      <w:tr w14:paraId="6B3814FD" w14:textId="77777777" w:rsidR="008E1CAD" w:rsidRPr="008E1CAD" w:rsidTr="008E1CAD">
        <w:trPr>
          <w:jc w:val="center"/>
        </w:trPr>
        <w:tc>
          <w:tcPr>
            <w:tcW w:type="dxa" w:w="3210"/>
            <w:gridSpan w:val="5"/>
            <w:tcBorders>
              <w:top w:color="auto" w:space="0" w:sz="8" w:val="single"/>
              <w:left w:color="auto" w:space="0" w:sz="8" w:val="single"/>
              <w:bottom w:color="auto" w:space="0" w:sz="8" w:val="single"/>
              <w:right w:color="auto" w:space="0" w:sz="8" w:val="single"/>
            </w:tcBorders>
            <w:tcMar>
              <w:top w:type="dxa" w:w="0"/>
              <w:left w:type="dxa" w:w="108"/>
              <w:bottom w:type="dxa" w:w="0"/>
              <w:right w:type="dxa" w:w="108"/>
            </w:tcMar>
            <w:vAlign w:val="center"/>
            <w:hideMark/>
          </w:tcPr>
          <w:p w14:paraId="7F2FACFD" w14:textId="77777777" w:rsidP="008E1CAD" w:rsidR="008E1CAD" w:rsidRDefault="008E1CAD" w:rsidRPr="008E1CAD">
            <w:pPr>
              <w:widowControl/>
              <w:jc w:val="center"/>
              <w:rPr>
                <w:rFonts w:ascii="宋体" w:cs="宋体" w:eastAsia="宋体" w:hAnsi="宋体"/>
                <w:kern w:val="0"/>
                <w:sz w:val="24"/>
                <w:szCs w:val="24"/>
              </w:rPr>
            </w:pPr>
            <w:r w:rsidRPr="008E1CAD">
              <w:rPr>
                <w:rFonts w:ascii="宋体" w:cs="宋体" w:eastAsia="宋体" w:hAnsi="宋体" w:hint="eastAsia"/>
                <w:kern w:val="0"/>
                <w:sz w:val="20"/>
                <w:szCs w:val="20"/>
              </w:rPr>
              <w:t>行政复议</w:t>
            </w:r>
          </w:p>
        </w:tc>
        <w:tc>
          <w:tcPr>
            <w:tcW w:type="dxa" w:w="6428"/>
            <w:gridSpan w:val="10"/>
            <w:tcBorders>
              <w:top w:color="auto" w:space="0" w:sz="8" w:val="single"/>
              <w:left w:color="auto" w:space="0" w:sz="8" w:val="single"/>
              <w:bottom w:color="auto" w:space="0" w:sz="8" w:val="single"/>
              <w:right w:color="auto" w:space="0" w:sz="8" w:val="single"/>
            </w:tcBorders>
            <w:tcMar>
              <w:top w:type="dxa" w:w="0"/>
              <w:left w:type="dxa" w:w="108"/>
              <w:bottom w:type="dxa" w:w="0"/>
              <w:right w:type="dxa" w:w="108"/>
            </w:tcMar>
            <w:vAlign w:val="center"/>
            <w:hideMark/>
          </w:tcPr>
          <w:p w14:paraId="630C557A" w14:textId="77777777" w:rsidP="008E1CAD" w:rsidR="008E1CAD" w:rsidRDefault="008E1CAD" w:rsidRPr="008E1CAD">
            <w:pPr>
              <w:widowControl/>
              <w:jc w:val="center"/>
              <w:rPr>
                <w:rFonts w:ascii="宋体" w:cs="宋体" w:eastAsia="宋体" w:hAnsi="宋体"/>
                <w:kern w:val="0"/>
                <w:sz w:val="24"/>
                <w:szCs w:val="24"/>
              </w:rPr>
            </w:pPr>
            <w:r w:rsidRPr="008E1CAD">
              <w:rPr>
                <w:rFonts w:ascii="宋体" w:cs="宋体" w:eastAsia="宋体" w:hAnsi="宋体" w:hint="eastAsia"/>
                <w:kern w:val="0"/>
                <w:sz w:val="20"/>
                <w:szCs w:val="20"/>
              </w:rPr>
              <w:t>行政诉讼</w:t>
            </w:r>
          </w:p>
        </w:tc>
      </w:tr>
      <w:tr w14:paraId="558DFD17" w14:textId="77777777" w:rsidR="008E1CAD" w:rsidRPr="008E1CAD" w:rsidTr="008E1CAD">
        <w:trPr>
          <w:jc w:val="center"/>
        </w:trPr>
        <w:tc>
          <w:tcPr>
            <w:tcW w:type="dxa" w:w="642"/>
            <w:vMerge w:val="restart"/>
            <w:tcBorders>
              <w:top w:val="nil"/>
              <w:left w:color="auto" w:space="0" w:sz="8" w:val="single"/>
              <w:bottom w:color="auto" w:space="0" w:sz="8" w:val="single"/>
              <w:right w:color="auto" w:space="0" w:sz="8" w:val="single"/>
            </w:tcBorders>
            <w:tcMar>
              <w:top w:type="dxa" w:w="0"/>
              <w:left w:type="dxa" w:w="108"/>
              <w:bottom w:type="dxa" w:w="0"/>
              <w:right w:type="dxa" w:w="108"/>
            </w:tcMar>
            <w:vAlign w:val="center"/>
            <w:hideMark/>
          </w:tcPr>
          <w:p w14:paraId="618A2EC9" w14:textId="77777777" w:rsidP="008E1CAD" w:rsidR="008E1CAD" w:rsidRDefault="008E1CAD" w:rsidRPr="008E1CAD">
            <w:pPr>
              <w:widowControl/>
              <w:jc w:val="center"/>
              <w:rPr>
                <w:rFonts w:ascii="宋体" w:cs="宋体" w:eastAsia="宋体" w:hAnsi="宋体"/>
                <w:kern w:val="0"/>
                <w:sz w:val="24"/>
                <w:szCs w:val="24"/>
              </w:rPr>
            </w:pPr>
            <w:r w:rsidRPr="008E1CAD">
              <w:rPr>
                <w:rFonts w:ascii="宋体" w:cs="宋体" w:eastAsia="宋体" w:hAnsi="宋体" w:hint="eastAsia"/>
                <w:kern w:val="0"/>
                <w:sz w:val="20"/>
                <w:szCs w:val="20"/>
              </w:rPr>
              <w:t>结果维持</w:t>
            </w:r>
          </w:p>
        </w:tc>
        <w:tc>
          <w:tcPr>
            <w:tcW w:type="dxa" w:w="642"/>
            <w:vMerge w:val="restart"/>
            <w:tcBorders>
              <w:top w:val="nil"/>
              <w:left w:color="auto" w:space="0" w:sz="8" w:val="single"/>
              <w:bottom w:color="auto" w:space="0" w:sz="8" w:val="single"/>
              <w:right w:color="auto" w:space="0" w:sz="8" w:val="single"/>
            </w:tcBorders>
            <w:tcMar>
              <w:top w:type="dxa" w:w="0"/>
              <w:left w:type="dxa" w:w="108"/>
              <w:bottom w:type="dxa" w:w="0"/>
              <w:right w:type="dxa" w:w="108"/>
            </w:tcMar>
            <w:vAlign w:val="center"/>
            <w:hideMark/>
          </w:tcPr>
          <w:p w14:paraId="0D31BF0C" w14:textId="77777777" w:rsidP="008E1CAD" w:rsidR="008E1CAD" w:rsidRDefault="008E1CAD" w:rsidRPr="008E1CAD">
            <w:pPr>
              <w:widowControl/>
              <w:jc w:val="center"/>
              <w:rPr>
                <w:rFonts w:ascii="宋体" w:cs="宋体" w:eastAsia="宋体" w:hAnsi="宋体"/>
                <w:kern w:val="0"/>
                <w:sz w:val="24"/>
                <w:szCs w:val="24"/>
              </w:rPr>
            </w:pPr>
            <w:r w:rsidRPr="008E1CAD">
              <w:rPr>
                <w:rFonts w:ascii="宋体" w:cs="宋体" w:eastAsia="宋体" w:hAnsi="宋体" w:hint="eastAsia"/>
                <w:kern w:val="0"/>
                <w:sz w:val="20"/>
                <w:szCs w:val="20"/>
              </w:rPr>
              <w:t>结果</w:t>
            </w:r>
            <w:r w:rsidRPr="008E1CAD">
              <w:rPr>
                <w:rFonts w:ascii="宋体" w:cs="宋体" w:eastAsia="宋体" w:hAnsi="宋体" w:hint="eastAsia"/>
                <w:kern w:val="0"/>
                <w:sz w:val="20"/>
                <w:szCs w:val="20"/>
              </w:rPr>
              <w:br/>
              <w:t>纠正</w:t>
            </w:r>
          </w:p>
        </w:tc>
        <w:tc>
          <w:tcPr>
            <w:tcW w:type="dxa" w:w="642"/>
            <w:vMerge w:val="restart"/>
            <w:tcBorders>
              <w:top w:color="auto" w:space="0" w:sz="8" w:val="single"/>
              <w:left w:color="auto" w:space="0" w:sz="8" w:val="single"/>
              <w:bottom w:color="auto" w:space="0" w:sz="8" w:val="single"/>
              <w:right w:color="auto" w:space="0" w:sz="8" w:val="single"/>
            </w:tcBorders>
            <w:tcMar>
              <w:top w:type="dxa" w:w="0"/>
              <w:left w:type="dxa" w:w="108"/>
              <w:bottom w:type="dxa" w:w="0"/>
              <w:right w:type="dxa" w:w="108"/>
            </w:tcMar>
            <w:vAlign w:val="center"/>
            <w:hideMark/>
          </w:tcPr>
          <w:p w14:paraId="487AE3A9" w14:textId="77777777" w:rsidP="008E1CAD" w:rsidR="008E1CAD" w:rsidRDefault="008E1CAD" w:rsidRPr="008E1CAD">
            <w:pPr>
              <w:widowControl/>
              <w:jc w:val="center"/>
              <w:rPr>
                <w:rFonts w:ascii="宋体" w:cs="宋体" w:eastAsia="宋体" w:hAnsi="宋体"/>
                <w:kern w:val="0"/>
                <w:sz w:val="24"/>
                <w:szCs w:val="24"/>
              </w:rPr>
            </w:pPr>
            <w:r w:rsidRPr="008E1CAD">
              <w:rPr>
                <w:rFonts w:ascii="宋体" w:cs="宋体" w:eastAsia="宋体" w:hAnsi="宋体" w:hint="eastAsia"/>
                <w:kern w:val="0"/>
                <w:sz w:val="20"/>
                <w:szCs w:val="20"/>
              </w:rPr>
              <w:t>其他</w:t>
            </w:r>
            <w:r w:rsidRPr="008E1CAD">
              <w:rPr>
                <w:rFonts w:ascii="宋体" w:cs="宋体" w:eastAsia="宋体" w:hAnsi="宋体" w:hint="eastAsia"/>
                <w:kern w:val="0"/>
                <w:sz w:val="20"/>
                <w:szCs w:val="20"/>
              </w:rPr>
              <w:br/>
              <w:t>结果</w:t>
            </w:r>
          </w:p>
        </w:tc>
        <w:tc>
          <w:tcPr>
            <w:tcW w:type="dxa" w:w="642"/>
            <w:vMerge w:val="restart"/>
            <w:tcBorders>
              <w:top w:color="auto" w:space="0" w:sz="8" w:val="single"/>
              <w:left w:color="auto" w:space="0" w:sz="8" w:val="single"/>
              <w:bottom w:color="auto" w:space="0" w:sz="8" w:val="single"/>
              <w:right w:color="auto" w:space="0" w:sz="8" w:val="single"/>
            </w:tcBorders>
            <w:tcMar>
              <w:top w:type="dxa" w:w="0"/>
              <w:left w:type="dxa" w:w="108"/>
              <w:bottom w:type="dxa" w:w="0"/>
              <w:right w:type="dxa" w:w="108"/>
            </w:tcMar>
            <w:vAlign w:val="center"/>
            <w:hideMark/>
          </w:tcPr>
          <w:p w14:paraId="2D7C9BFE" w14:textId="77777777" w:rsidP="008E1CAD" w:rsidR="008E1CAD" w:rsidRDefault="008E1CAD" w:rsidRPr="008E1CAD">
            <w:pPr>
              <w:widowControl/>
              <w:jc w:val="center"/>
              <w:rPr>
                <w:rFonts w:ascii="宋体" w:cs="宋体" w:eastAsia="宋体" w:hAnsi="宋体"/>
                <w:kern w:val="0"/>
                <w:sz w:val="24"/>
                <w:szCs w:val="24"/>
              </w:rPr>
            </w:pPr>
            <w:r w:rsidRPr="008E1CAD">
              <w:rPr>
                <w:rFonts w:ascii="宋体" w:cs="宋体" w:eastAsia="宋体" w:hAnsi="宋体" w:hint="eastAsia"/>
                <w:kern w:val="0"/>
                <w:sz w:val="20"/>
                <w:szCs w:val="20"/>
              </w:rPr>
              <w:t>尚未</w:t>
            </w:r>
            <w:r w:rsidRPr="008E1CAD">
              <w:rPr>
                <w:rFonts w:ascii="宋体" w:cs="宋体" w:eastAsia="宋体" w:hAnsi="宋体" w:hint="eastAsia"/>
                <w:kern w:val="0"/>
                <w:sz w:val="20"/>
                <w:szCs w:val="20"/>
              </w:rPr>
              <w:br/>
              <w:t>审结</w:t>
            </w:r>
          </w:p>
        </w:tc>
        <w:tc>
          <w:tcPr>
            <w:tcW w:type="dxa" w:w="642"/>
            <w:vMerge w:val="restart"/>
            <w:tcBorders>
              <w:top w:color="auto" w:space="0" w:sz="8" w:val="single"/>
              <w:left w:color="auto" w:space="0" w:sz="8" w:val="single"/>
              <w:bottom w:color="auto" w:space="0" w:sz="8" w:val="single"/>
              <w:right w:color="auto" w:space="0" w:sz="8" w:val="single"/>
            </w:tcBorders>
            <w:tcMar>
              <w:top w:type="dxa" w:w="0"/>
              <w:left w:type="dxa" w:w="108"/>
              <w:bottom w:type="dxa" w:w="0"/>
              <w:right w:type="dxa" w:w="108"/>
            </w:tcMar>
            <w:vAlign w:val="center"/>
            <w:hideMark/>
          </w:tcPr>
          <w:p w14:paraId="207931B2" w14:textId="77777777" w:rsidP="008E1CAD" w:rsidR="008E1CAD" w:rsidRDefault="008E1CAD" w:rsidRPr="008E1CAD">
            <w:pPr>
              <w:widowControl/>
              <w:jc w:val="center"/>
              <w:rPr>
                <w:rFonts w:ascii="宋体" w:cs="宋体" w:eastAsia="宋体" w:hAnsi="宋体"/>
                <w:kern w:val="0"/>
                <w:sz w:val="24"/>
                <w:szCs w:val="24"/>
              </w:rPr>
            </w:pPr>
            <w:r w:rsidRPr="008E1CAD">
              <w:rPr>
                <w:rFonts w:ascii="宋体" w:cs="宋体" w:eastAsia="宋体" w:hAnsi="宋体" w:hint="eastAsia"/>
                <w:kern w:val="0"/>
                <w:sz w:val="20"/>
                <w:szCs w:val="20"/>
              </w:rPr>
              <w:t>总计</w:t>
            </w:r>
          </w:p>
        </w:tc>
        <w:tc>
          <w:tcPr>
            <w:tcW w:type="dxa" w:w="3213"/>
            <w:gridSpan w:val="5"/>
            <w:tcBorders>
              <w:top w:color="auto" w:space="0" w:sz="8" w:val="single"/>
              <w:left w:color="auto" w:space="0" w:sz="8" w:val="single"/>
              <w:bottom w:color="auto" w:space="0" w:sz="8" w:val="single"/>
              <w:right w:color="auto" w:space="0" w:sz="8" w:val="single"/>
            </w:tcBorders>
            <w:tcMar>
              <w:top w:type="dxa" w:w="0"/>
              <w:left w:type="dxa" w:w="108"/>
              <w:bottom w:type="dxa" w:w="0"/>
              <w:right w:type="dxa" w:w="108"/>
            </w:tcMar>
            <w:vAlign w:val="center"/>
            <w:hideMark/>
          </w:tcPr>
          <w:p w14:paraId="64744C02" w14:textId="77777777" w:rsidP="008E1CAD" w:rsidR="008E1CAD" w:rsidRDefault="008E1CAD" w:rsidRPr="008E1CAD">
            <w:pPr>
              <w:widowControl/>
              <w:jc w:val="center"/>
              <w:rPr>
                <w:rFonts w:ascii="宋体" w:cs="宋体" w:eastAsia="宋体" w:hAnsi="宋体"/>
                <w:kern w:val="0"/>
                <w:sz w:val="24"/>
                <w:szCs w:val="24"/>
              </w:rPr>
            </w:pPr>
            <w:r w:rsidRPr="008E1CAD">
              <w:rPr>
                <w:rFonts w:ascii="宋体" w:cs="宋体" w:eastAsia="宋体" w:hAnsi="宋体" w:hint="eastAsia"/>
                <w:kern w:val="0"/>
                <w:sz w:val="20"/>
                <w:szCs w:val="20"/>
              </w:rPr>
              <w:t>未经复议直接起诉</w:t>
            </w:r>
          </w:p>
        </w:tc>
        <w:tc>
          <w:tcPr>
            <w:tcW w:type="dxa" w:w="3215"/>
            <w:gridSpan w:val="5"/>
            <w:tcBorders>
              <w:top w:color="auto" w:space="0" w:sz="8" w:val="single"/>
              <w:left w:color="auto" w:space="0" w:sz="8" w:val="single"/>
              <w:bottom w:color="auto" w:space="0" w:sz="8" w:val="single"/>
              <w:right w:color="auto" w:space="0" w:sz="8" w:val="single"/>
            </w:tcBorders>
            <w:tcMar>
              <w:top w:type="dxa" w:w="0"/>
              <w:left w:type="dxa" w:w="108"/>
              <w:bottom w:type="dxa" w:w="0"/>
              <w:right w:type="dxa" w:w="108"/>
            </w:tcMar>
            <w:vAlign w:val="center"/>
            <w:hideMark/>
          </w:tcPr>
          <w:p w14:paraId="5C94DA77" w14:textId="77777777" w:rsidP="008E1CAD" w:rsidR="008E1CAD" w:rsidRDefault="008E1CAD" w:rsidRPr="008E1CAD">
            <w:pPr>
              <w:widowControl/>
              <w:jc w:val="center"/>
              <w:rPr>
                <w:rFonts w:ascii="宋体" w:cs="宋体" w:eastAsia="宋体" w:hAnsi="宋体"/>
                <w:kern w:val="0"/>
                <w:sz w:val="24"/>
                <w:szCs w:val="24"/>
              </w:rPr>
            </w:pPr>
            <w:r w:rsidRPr="008E1CAD">
              <w:rPr>
                <w:rFonts w:ascii="宋体" w:cs="宋体" w:eastAsia="宋体" w:hAnsi="宋体" w:hint="eastAsia"/>
                <w:kern w:val="0"/>
                <w:sz w:val="20"/>
                <w:szCs w:val="20"/>
              </w:rPr>
              <w:t>复议后起诉</w:t>
            </w:r>
          </w:p>
        </w:tc>
      </w:tr>
      <w:tr w14:paraId="1E64AB94" w14:textId="77777777" w:rsidR="008E1CAD" w:rsidRPr="008E1CAD" w:rsidTr="008E1CAD">
        <w:trPr>
          <w:jc w:val="center"/>
        </w:trPr>
        <w:tc>
          <w:tcPr>
            <w:tcW w:type="auto" w:w="0"/>
            <w:vMerge/>
            <w:tcBorders>
              <w:top w:val="nil"/>
              <w:left w:color="auto" w:space="0" w:sz="8" w:val="single"/>
              <w:bottom w:color="auto" w:space="0" w:sz="8" w:val="single"/>
              <w:right w:color="auto" w:space="0" w:sz="8" w:val="single"/>
            </w:tcBorders>
            <w:vAlign w:val="center"/>
            <w:hideMark/>
          </w:tcPr>
          <w:p w14:paraId="433350D8" w14:textId="77777777" w:rsidP="008E1CAD" w:rsidR="008E1CAD" w:rsidRDefault="008E1CAD" w:rsidRPr="008E1CAD">
            <w:pPr>
              <w:widowControl/>
              <w:jc w:val="left"/>
              <w:rPr>
                <w:rFonts w:ascii="宋体" w:cs="宋体" w:eastAsia="宋体" w:hAnsi="宋体"/>
                <w:kern w:val="0"/>
                <w:sz w:val="24"/>
                <w:szCs w:val="24"/>
              </w:rPr>
            </w:pPr>
          </w:p>
        </w:tc>
        <w:tc>
          <w:tcPr>
            <w:tcW w:type="auto" w:w="0"/>
            <w:vMerge/>
            <w:tcBorders>
              <w:top w:val="nil"/>
              <w:left w:color="auto" w:space="0" w:sz="8" w:val="single"/>
              <w:bottom w:color="auto" w:space="0" w:sz="8" w:val="single"/>
              <w:right w:color="auto" w:space="0" w:sz="8" w:val="single"/>
            </w:tcBorders>
            <w:vAlign w:val="center"/>
            <w:hideMark/>
          </w:tcPr>
          <w:p w14:paraId="22B1411E" w14:textId="77777777" w:rsidP="008E1CAD" w:rsidR="008E1CAD" w:rsidRDefault="008E1CAD" w:rsidRPr="008E1CAD">
            <w:pPr>
              <w:widowControl/>
              <w:jc w:val="left"/>
              <w:rPr>
                <w:rFonts w:ascii="宋体" w:cs="宋体" w:eastAsia="宋体" w:hAnsi="宋体"/>
                <w:kern w:val="0"/>
                <w:sz w:val="24"/>
                <w:szCs w:val="24"/>
              </w:rPr>
            </w:pPr>
          </w:p>
        </w:tc>
        <w:tc>
          <w:tcPr>
            <w:tcW w:type="auto" w:w="0"/>
            <w:vMerge/>
            <w:tcBorders>
              <w:top w:color="auto" w:space="0" w:sz="8" w:val="single"/>
              <w:left w:color="auto" w:space="0" w:sz="8" w:val="single"/>
              <w:bottom w:color="auto" w:space="0" w:sz="8" w:val="single"/>
              <w:right w:color="auto" w:space="0" w:sz="8" w:val="single"/>
            </w:tcBorders>
            <w:vAlign w:val="center"/>
            <w:hideMark/>
          </w:tcPr>
          <w:p w14:paraId="051BDCCA" w14:textId="77777777" w:rsidP="008E1CAD" w:rsidR="008E1CAD" w:rsidRDefault="008E1CAD" w:rsidRPr="008E1CAD">
            <w:pPr>
              <w:widowControl/>
              <w:jc w:val="left"/>
              <w:rPr>
                <w:rFonts w:ascii="宋体" w:cs="宋体" w:eastAsia="宋体" w:hAnsi="宋体"/>
                <w:kern w:val="0"/>
                <w:sz w:val="24"/>
                <w:szCs w:val="24"/>
              </w:rPr>
            </w:pPr>
          </w:p>
        </w:tc>
        <w:tc>
          <w:tcPr>
            <w:tcW w:type="auto" w:w="0"/>
            <w:vMerge/>
            <w:tcBorders>
              <w:top w:color="auto" w:space="0" w:sz="8" w:val="single"/>
              <w:left w:color="auto" w:space="0" w:sz="8" w:val="single"/>
              <w:bottom w:color="auto" w:space="0" w:sz="8" w:val="single"/>
              <w:right w:color="auto" w:space="0" w:sz="8" w:val="single"/>
            </w:tcBorders>
            <w:vAlign w:val="center"/>
            <w:hideMark/>
          </w:tcPr>
          <w:p w14:paraId="18F1F066" w14:textId="77777777" w:rsidP="008E1CAD" w:rsidR="008E1CAD" w:rsidRDefault="008E1CAD" w:rsidRPr="008E1CAD">
            <w:pPr>
              <w:widowControl/>
              <w:jc w:val="left"/>
              <w:rPr>
                <w:rFonts w:ascii="宋体" w:cs="宋体" w:eastAsia="宋体" w:hAnsi="宋体"/>
                <w:kern w:val="0"/>
                <w:sz w:val="24"/>
                <w:szCs w:val="24"/>
              </w:rPr>
            </w:pPr>
          </w:p>
        </w:tc>
        <w:tc>
          <w:tcPr>
            <w:tcW w:type="auto" w:w="0"/>
            <w:vMerge/>
            <w:tcBorders>
              <w:top w:color="auto" w:space="0" w:sz="8" w:val="single"/>
              <w:left w:color="auto" w:space="0" w:sz="8" w:val="single"/>
              <w:bottom w:color="auto" w:space="0" w:sz="8" w:val="single"/>
              <w:right w:color="auto" w:space="0" w:sz="8" w:val="single"/>
            </w:tcBorders>
            <w:vAlign w:val="center"/>
            <w:hideMark/>
          </w:tcPr>
          <w:p w14:paraId="14A049AE" w14:textId="77777777" w:rsidP="008E1CAD" w:rsidR="008E1CAD" w:rsidRDefault="008E1CAD" w:rsidRPr="008E1CAD">
            <w:pPr>
              <w:widowControl/>
              <w:jc w:val="left"/>
              <w:rPr>
                <w:rFonts w:ascii="宋体" w:cs="宋体" w:eastAsia="宋体" w:hAnsi="宋体"/>
                <w:kern w:val="0"/>
                <w:sz w:val="24"/>
                <w:szCs w:val="24"/>
              </w:rPr>
            </w:pPr>
          </w:p>
        </w:tc>
        <w:tc>
          <w:tcPr>
            <w:tcW w:type="dxa" w:w="642"/>
            <w:tcBorders>
              <w:top w:val="nil"/>
              <w:left w:color="auto" w:space="0" w:sz="8" w:val="single"/>
              <w:bottom w:color="auto" w:space="0" w:sz="8" w:val="single"/>
              <w:right w:color="auto" w:space="0" w:sz="8" w:val="single"/>
            </w:tcBorders>
            <w:tcMar>
              <w:top w:type="dxa" w:w="0"/>
              <w:left w:type="dxa" w:w="108"/>
              <w:bottom w:type="dxa" w:w="0"/>
              <w:right w:type="dxa" w:w="108"/>
            </w:tcMar>
            <w:vAlign w:val="center"/>
            <w:hideMark/>
          </w:tcPr>
          <w:p w14:paraId="64375CC5" w14:textId="77777777" w:rsidP="008E1CAD" w:rsidR="008E1CAD" w:rsidRDefault="008E1CAD" w:rsidRPr="008E1CAD">
            <w:pPr>
              <w:widowControl/>
              <w:jc w:val="center"/>
              <w:rPr>
                <w:rFonts w:ascii="宋体" w:cs="宋体" w:eastAsia="宋体" w:hAnsi="宋体"/>
                <w:kern w:val="0"/>
                <w:sz w:val="24"/>
                <w:szCs w:val="24"/>
              </w:rPr>
            </w:pPr>
            <w:r w:rsidRPr="008E1CAD">
              <w:rPr>
                <w:rFonts w:ascii="宋体" w:cs="宋体" w:eastAsia="宋体" w:hAnsi="宋体" w:hint="eastAsia"/>
                <w:kern w:val="0"/>
                <w:sz w:val="20"/>
                <w:szCs w:val="20"/>
              </w:rPr>
              <w:t>结果</w:t>
            </w:r>
            <w:r w:rsidRPr="008E1CAD">
              <w:rPr>
                <w:rFonts w:ascii="宋体" w:cs="宋体" w:eastAsia="宋体" w:hAnsi="宋体" w:hint="eastAsia"/>
                <w:kern w:val="0"/>
                <w:sz w:val="20"/>
                <w:szCs w:val="20"/>
              </w:rPr>
              <w:br/>
              <w:t>维持</w:t>
            </w:r>
          </w:p>
        </w:tc>
        <w:tc>
          <w:tcPr>
            <w:tcW w:type="dxa" w:w="642"/>
            <w:tcBorders>
              <w:top w:val="nil"/>
              <w:left w:color="auto" w:space="0" w:sz="8" w:val="single"/>
              <w:bottom w:color="auto" w:space="0" w:sz="8" w:val="single"/>
              <w:right w:color="auto" w:space="0" w:sz="8" w:val="single"/>
            </w:tcBorders>
            <w:tcMar>
              <w:top w:type="dxa" w:w="0"/>
              <w:left w:type="dxa" w:w="108"/>
              <w:bottom w:type="dxa" w:w="0"/>
              <w:right w:type="dxa" w:w="108"/>
            </w:tcMar>
            <w:vAlign w:val="center"/>
            <w:hideMark/>
          </w:tcPr>
          <w:p w14:paraId="3AEED320" w14:textId="77777777" w:rsidP="008E1CAD" w:rsidR="008E1CAD" w:rsidRDefault="008E1CAD" w:rsidRPr="008E1CAD">
            <w:pPr>
              <w:widowControl/>
              <w:jc w:val="center"/>
              <w:rPr>
                <w:rFonts w:ascii="宋体" w:cs="宋体" w:eastAsia="宋体" w:hAnsi="宋体"/>
                <w:kern w:val="0"/>
                <w:sz w:val="24"/>
                <w:szCs w:val="24"/>
              </w:rPr>
            </w:pPr>
            <w:r w:rsidRPr="008E1CAD">
              <w:rPr>
                <w:rFonts w:ascii="宋体" w:cs="宋体" w:eastAsia="宋体" w:hAnsi="宋体" w:hint="eastAsia"/>
                <w:kern w:val="0"/>
                <w:sz w:val="20"/>
                <w:szCs w:val="20"/>
              </w:rPr>
              <w:t>结果</w:t>
            </w:r>
            <w:r w:rsidRPr="008E1CAD">
              <w:rPr>
                <w:rFonts w:ascii="宋体" w:cs="宋体" w:eastAsia="宋体" w:hAnsi="宋体" w:hint="eastAsia"/>
                <w:kern w:val="0"/>
                <w:sz w:val="20"/>
                <w:szCs w:val="20"/>
              </w:rPr>
              <w:br/>
              <w:t>纠正</w:t>
            </w:r>
          </w:p>
        </w:tc>
        <w:tc>
          <w:tcPr>
            <w:tcW w:type="dxa" w:w="643"/>
            <w:tcBorders>
              <w:top w:color="auto" w:space="0" w:sz="8" w:val="single"/>
              <w:left w:color="auto" w:space="0" w:sz="8" w:val="single"/>
              <w:bottom w:color="auto" w:space="0" w:sz="8" w:val="single"/>
              <w:right w:color="auto" w:space="0" w:sz="8" w:val="single"/>
            </w:tcBorders>
            <w:tcMar>
              <w:top w:type="dxa" w:w="0"/>
              <w:left w:type="dxa" w:w="108"/>
              <w:bottom w:type="dxa" w:w="0"/>
              <w:right w:type="dxa" w:w="108"/>
            </w:tcMar>
            <w:vAlign w:val="center"/>
            <w:hideMark/>
          </w:tcPr>
          <w:p w14:paraId="77263921" w14:textId="77777777" w:rsidP="008E1CAD" w:rsidR="008E1CAD" w:rsidRDefault="008E1CAD" w:rsidRPr="008E1CAD">
            <w:pPr>
              <w:widowControl/>
              <w:jc w:val="center"/>
              <w:rPr>
                <w:rFonts w:ascii="宋体" w:cs="宋体" w:eastAsia="宋体" w:hAnsi="宋体"/>
                <w:kern w:val="0"/>
                <w:sz w:val="24"/>
                <w:szCs w:val="24"/>
              </w:rPr>
            </w:pPr>
            <w:r w:rsidRPr="008E1CAD">
              <w:rPr>
                <w:rFonts w:ascii="宋体" w:cs="宋体" w:eastAsia="宋体" w:hAnsi="宋体" w:hint="eastAsia"/>
                <w:kern w:val="0"/>
                <w:sz w:val="20"/>
                <w:szCs w:val="20"/>
              </w:rPr>
              <w:t>其他</w:t>
            </w:r>
            <w:r w:rsidRPr="008E1CAD">
              <w:rPr>
                <w:rFonts w:ascii="宋体" w:cs="宋体" w:eastAsia="宋体" w:hAnsi="宋体" w:hint="eastAsia"/>
                <w:kern w:val="0"/>
                <w:sz w:val="20"/>
                <w:szCs w:val="20"/>
              </w:rPr>
              <w:br/>
              <w:t>结果</w:t>
            </w:r>
          </w:p>
        </w:tc>
        <w:tc>
          <w:tcPr>
            <w:tcW w:type="dxa" w:w="643"/>
            <w:tcBorders>
              <w:top w:color="auto" w:space="0" w:sz="8" w:val="single"/>
              <w:left w:color="auto" w:space="0" w:sz="8" w:val="single"/>
              <w:bottom w:color="auto" w:space="0" w:sz="8" w:val="single"/>
              <w:right w:color="auto" w:space="0" w:sz="8" w:val="single"/>
            </w:tcBorders>
            <w:tcMar>
              <w:top w:type="dxa" w:w="0"/>
              <w:left w:type="dxa" w:w="108"/>
              <w:bottom w:type="dxa" w:w="0"/>
              <w:right w:type="dxa" w:w="108"/>
            </w:tcMar>
            <w:vAlign w:val="center"/>
            <w:hideMark/>
          </w:tcPr>
          <w:p w14:paraId="106AA446" w14:textId="77777777" w:rsidP="008E1CAD" w:rsidR="008E1CAD" w:rsidRDefault="008E1CAD" w:rsidRPr="008E1CAD">
            <w:pPr>
              <w:widowControl/>
              <w:jc w:val="center"/>
              <w:rPr>
                <w:rFonts w:ascii="宋体" w:cs="宋体" w:eastAsia="宋体" w:hAnsi="宋体"/>
                <w:kern w:val="0"/>
                <w:sz w:val="24"/>
                <w:szCs w:val="24"/>
              </w:rPr>
            </w:pPr>
            <w:r w:rsidRPr="008E1CAD">
              <w:rPr>
                <w:rFonts w:ascii="宋体" w:cs="宋体" w:eastAsia="宋体" w:hAnsi="宋体" w:hint="eastAsia"/>
                <w:kern w:val="0"/>
                <w:sz w:val="20"/>
                <w:szCs w:val="20"/>
              </w:rPr>
              <w:t>尚未</w:t>
            </w:r>
            <w:r w:rsidRPr="008E1CAD">
              <w:rPr>
                <w:rFonts w:ascii="宋体" w:cs="宋体" w:eastAsia="宋体" w:hAnsi="宋体" w:hint="eastAsia"/>
                <w:kern w:val="0"/>
                <w:sz w:val="20"/>
                <w:szCs w:val="20"/>
              </w:rPr>
              <w:br/>
              <w:t>审结</w:t>
            </w:r>
          </w:p>
        </w:tc>
        <w:tc>
          <w:tcPr>
            <w:tcW w:type="dxa" w:w="643"/>
            <w:tcBorders>
              <w:top w:color="auto" w:space="0" w:sz="8" w:val="single"/>
              <w:left w:color="auto" w:space="0" w:sz="8" w:val="single"/>
              <w:bottom w:color="auto" w:space="0" w:sz="8" w:val="single"/>
              <w:right w:color="auto" w:space="0" w:sz="8" w:val="single"/>
            </w:tcBorders>
            <w:tcMar>
              <w:top w:type="dxa" w:w="0"/>
              <w:left w:type="dxa" w:w="108"/>
              <w:bottom w:type="dxa" w:w="0"/>
              <w:right w:type="dxa" w:w="108"/>
            </w:tcMar>
            <w:vAlign w:val="center"/>
            <w:hideMark/>
          </w:tcPr>
          <w:p w14:paraId="662CB984" w14:textId="77777777" w:rsidP="008E1CAD" w:rsidR="008E1CAD" w:rsidRDefault="008E1CAD" w:rsidRPr="008E1CAD">
            <w:pPr>
              <w:widowControl/>
              <w:jc w:val="center"/>
              <w:rPr>
                <w:rFonts w:ascii="宋体" w:cs="宋体" w:eastAsia="宋体" w:hAnsi="宋体"/>
                <w:kern w:val="0"/>
                <w:sz w:val="24"/>
                <w:szCs w:val="24"/>
              </w:rPr>
            </w:pPr>
            <w:r w:rsidRPr="008E1CAD">
              <w:rPr>
                <w:rFonts w:ascii="宋体" w:cs="宋体" w:eastAsia="宋体" w:hAnsi="宋体" w:hint="eastAsia"/>
                <w:color w:val="000000"/>
                <w:kern w:val="0"/>
                <w:sz w:val="20"/>
                <w:szCs w:val="20"/>
              </w:rPr>
              <w:t>总计</w:t>
            </w:r>
          </w:p>
        </w:tc>
        <w:tc>
          <w:tcPr>
            <w:tcW w:type="dxa" w:w="643"/>
            <w:tcBorders>
              <w:top w:color="auto" w:space="0" w:sz="8" w:val="single"/>
              <w:left w:color="auto" w:space="0" w:sz="8" w:val="single"/>
              <w:bottom w:color="auto" w:space="0" w:sz="8" w:val="single"/>
              <w:right w:color="auto" w:space="0" w:sz="8" w:val="single"/>
            </w:tcBorders>
            <w:tcMar>
              <w:top w:type="dxa" w:w="0"/>
              <w:left w:type="dxa" w:w="108"/>
              <w:bottom w:type="dxa" w:w="0"/>
              <w:right w:type="dxa" w:w="108"/>
            </w:tcMar>
            <w:vAlign w:val="center"/>
            <w:hideMark/>
          </w:tcPr>
          <w:p w14:paraId="5CD5DD9C" w14:textId="77777777" w:rsidP="008E1CAD" w:rsidR="008E1CAD" w:rsidRDefault="008E1CAD" w:rsidRPr="008E1CAD">
            <w:pPr>
              <w:widowControl/>
              <w:jc w:val="center"/>
              <w:rPr>
                <w:rFonts w:ascii="宋体" w:cs="宋体" w:eastAsia="宋体" w:hAnsi="宋体"/>
                <w:kern w:val="0"/>
                <w:sz w:val="24"/>
                <w:szCs w:val="24"/>
              </w:rPr>
            </w:pPr>
            <w:r w:rsidRPr="008E1CAD">
              <w:rPr>
                <w:rFonts w:ascii="宋体" w:cs="宋体" w:eastAsia="宋体" w:hAnsi="宋体" w:hint="eastAsia"/>
                <w:kern w:val="0"/>
                <w:sz w:val="20"/>
                <w:szCs w:val="20"/>
              </w:rPr>
              <w:t>结果</w:t>
            </w:r>
            <w:r w:rsidRPr="008E1CAD">
              <w:rPr>
                <w:rFonts w:ascii="宋体" w:cs="宋体" w:eastAsia="宋体" w:hAnsi="宋体" w:hint="eastAsia"/>
                <w:kern w:val="0"/>
                <w:sz w:val="20"/>
                <w:szCs w:val="20"/>
              </w:rPr>
              <w:br/>
              <w:t>维持</w:t>
            </w:r>
          </w:p>
        </w:tc>
        <w:tc>
          <w:tcPr>
            <w:tcW w:type="dxa" w:w="643"/>
            <w:tcBorders>
              <w:top w:color="auto" w:space="0" w:sz="8" w:val="single"/>
              <w:left w:color="auto" w:space="0" w:sz="8" w:val="single"/>
              <w:bottom w:color="auto" w:space="0" w:sz="8" w:val="single"/>
              <w:right w:color="auto" w:space="0" w:sz="8" w:val="single"/>
            </w:tcBorders>
            <w:tcMar>
              <w:top w:type="dxa" w:w="0"/>
              <w:left w:type="dxa" w:w="108"/>
              <w:bottom w:type="dxa" w:w="0"/>
              <w:right w:type="dxa" w:w="108"/>
            </w:tcMar>
            <w:vAlign w:val="center"/>
            <w:hideMark/>
          </w:tcPr>
          <w:p w14:paraId="13A38FA7" w14:textId="77777777" w:rsidP="008E1CAD" w:rsidR="008E1CAD" w:rsidRDefault="008E1CAD" w:rsidRPr="008E1CAD">
            <w:pPr>
              <w:widowControl/>
              <w:jc w:val="center"/>
              <w:rPr>
                <w:rFonts w:ascii="宋体" w:cs="宋体" w:eastAsia="宋体" w:hAnsi="宋体"/>
                <w:kern w:val="0"/>
                <w:sz w:val="24"/>
                <w:szCs w:val="24"/>
              </w:rPr>
            </w:pPr>
            <w:r w:rsidRPr="008E1CAD">
              <w:rPr>
                <w:rFonts w:ascii="宋体" w:cs="宋体" w:eastAsia="宋体" w:hAnsi="宋体" w:hint="eastAsia"/>
                <w:kern w:val="0"/>
                <w:sz w:val="20"/>
                <w:szCs w:val="20"/>
              </w:rPr>
              <w:t>结果</w:t>
            </w:r>
            <w:r w:rsidRPr="008E1CAD">
              <w:rPr>
                <w:rFonts w:ascii="宋体" w:cs="宋体" w:eastAsia="宋体" w:hAnsi="宋体" w:hint="eastAsia"/>
                <w:kern w:val="0"/>
                <w:sz w:val="20"/>
                <w:szCs w:val="20"/>
              </w:rPr>
              <w:br/>
              <w:t>纠正</w:t>
            </w:r>
          </w:p>
        </w:tc>
        <w:tc>
          <w:tcPr>
            <w:tcW w:type="dxa" w:w="643"/>
            <w:tcBorders>
              <w:top w:color="auto" w:space="0" w:sz="8" w:val="single"/>
              <w:left w:color="auto" w:space="0" w:sz="8" w:val="single"/>
              <w:bottom w:color="auto" w:space="0" w:sz="8" w:val="single"/>
              <w:right w:color="auto" w:space="0" w:sz="8" w:val="single"/>
            </w:tcBorders>
            <w:tcMar>
              <w:top w:type="dxa" w:w="0"/>
              <w:left w:type="dxa" w:w="108"/>
              <w:bottom w:type="dxa" w:w="0"/>
              <w:right w:type="dxa" w:w="108"/>
            </w:tcMar>
            <w:vAlign w:val="center"/>
            <w:hideMark/>
          </w:tcPr>
          <w:p w14:paraId="04CAB551" w14:textId="77777777" w:rsidP="008E1CAD" w:rsidR="008E1CAD" w:rsidRDefault="008E1CAD" w:rsidRPr="008E1CAD">
            <w:pPr>
              <w:widowControl/>
              <w:jc w:val="center"/>
              <w:rPr>
                <w:rFonts w:ascii="宋体" w:cs="宋体" w:eastAsia="宋体" w:hAnsi="宋体"/>
                <w:kern w:val="0"/>
                <w:sz w:val="24"/>
                <w:szCs w:val="24"/>
              </w:rPr>
            </w:pPr>
            <w:r w:rsidRPr="008E1CAD">
              <w:rPr>
                <w:rFonts w:ascii="宋体" w:cs="宋体" w:eastAsia="宋体" w:hAnsi="宋体" w:hint="eastAsia"/>
                <w:color w:val="000000"/>
                <w:kern w:val="0"/>
                <w:sz w:val="20"/>
                <w:szCs w:val="20"/>
              </w:rPr>
              <w:t>其他</w:t>
            </w:r>
            <w:r w:rsidRPr="008E1CAD">
              <w:rPr>
                <w:rFonts w:ascii="宋体" w:cs="宋体" w:eastAsia="宋体" w:hAnsi="宋体" w:hint="eastAsia"/>
                <w:color w:val="000000"/>
                <w:kern w:val="0"/>
                <w:sz w:val="20"/>
                <w:szCs w:val="20"/>
              </w:rPr>
              <w:br/>
              <w:t>结果</w:t>
            </w:r>
          </w:p>
        </w:tc>
        <w:tc>
          <w:tcPr>
            <w:tcW w:type="dxa" w:w="643"/>
            <w:tcBorders>
              <w:top w:color="auto" w:space="0" w:sz="8" w:val="single"/>
              <w:left w:color="auto" w:space="0" w:sz="8" w:val="single"/>
              <w:bottom w:color="auto" w:space="0" w:sz="8" w:val="single"/>
              <w:right w:color="auto" w:space="0" w:sz="8" w:val="single"/>
            </w:tcBorders>
            <w:tcMar>
              <w:top w:type="dxa" w:w="0"/>
              <w:left w:type="dxa" w:w="108"/>
              <w:bottom w:type="dxa" w:w="0"/>
              <w:right w:type="dxa" w:w="108"/>
            </w:tcMar>
            <w:vAlign w:val="center"/>
            <w:hideMark/>
          </w:tcPr>
          <w:p w14:paraId="6F9A8804" w14:textId="77777777" w:rsidP="008E1CAD" w:rsidR="008E1CAD" w:rsidRDefault="008E1CAD" w:rsidRPr="008E1CAD">
            <w:pPr>
              <w:widowControl/>
              <w:jc w:val="center"/>
              <w:rPr>
                <w:rFonts w:ascii="宋体" w:cs="宋体" w:eastAsia="宋体" w:hAnsi="宋体"/>
                <w:kern w:val="0"/>
                <w:sz w:val="24"/>
                <w:szCs w:val="24"/>
              </w:rPr>
            </w:pPr>
            <w:r w:rsidRPr="008E1CAD">
              <w:rPr>
                <w:rFonts w:ascii="宋体" w:cs="宋体" w:eastAsia="宋体" w:hAnsi="宋体" w:hint="eastAsia"/>
                <w:kern w:val="0"/>
                <w:sz w:val="20"/>
                <w:szCs w:val="20"/>
              </w:rPr>
              <w:t>尚未</w:t>
            </w:r>
            <w:r w:rsidRPr="008E1CAD">
              <w:rPr>
                <w:rFonts w:ascii="宋体" w:cs="宋体" w:eastAsia="宋体" w:hAnsi="宋体" w:hint="eastAsia"/>
                <w:kern w:val="0"/>
                <w:sz w:val="20"/>
                <w:szCs w:val="20"/>
              </w:rPr>
              <w:br/>
              <w:t>审结</w:t>
            </w:r>
          </w:p>
        </w:tc>
        <w:tc>
          <w:tcPr>
            <w:tcW w:type="dxa" w:w="643"/>
            <w:tcBorders>
              <w:top w:color="auto" w:space="0" w:sz="8" w:val="single"/>
              <w:left w:color="auto" w:space="0" w:sz="8" w:val="single"/>
              <w:bottom w:color="auto" w:space="0" w:sz="8" w:val="single"/>
              <w:right w:color="auto" w:space="0" w:sz="8" w:val="single"/>
            </w:tcBorders>
            <w:tcMar>
              <w:top w:type="dxa" w:w="0"/>
              <w:left w:type="dxa" w:w="108"/>
              <w:bottom w:type="dxa" w:w="0"/>
              <w:right w:type="dxa" w:w="108"/>
            </w:tcMar>
            <w:vAlign w:val="center"/>
            <w:hideMark/>
          </w:tcPr>
          <w:p w14:paraId="1660E603" w14:textId="77777777" w:rsidP="008E1CAD" w:rsidR="008E1CAD" w:rsidRDefault="008E1CAD" w:rsidRPr="008E1CAD">
            <w:pPr>
              <w:widowControl/>
              <w:jc w:val="center"/>
              <w:rPr>
                <w:rFonts w:ascii="宋体" w:cs="宋体" w:eastAsia="宋体" w:hAnsi="宋体"/>
                <w:kern w:val="0"/>
                <w:sz w:val="24"/>
                <w:szCs w:val="24"/>
              </w:rPr>
            </w:pPr>
            <w:r w:rsidRPr="008E1CAD">
              <w:rPr>
                <w:rFonts w:ascii="宋体" w:cs="宋体" w:eastAsia="宋体" w:hAnsi="宋体" w:hint="eastAsia"/>
                <w:color w:val="000000"/>
                <w:kern w:val="0"/>
                <w:sz w:val="20"/>
                <w:szCs w:val="20"/>
              </w:rPr>
              <w:t>总计</w:t>
            </w:r>
          </w:p>
        </w:tc>
      </w:tr>
      <w:tr w14:paraId="7877A298" w14:textId="77777777" w:rsidR="008E1CAD" w:rsidRPr="008E1CAD" w:rsidTr="008E1CAD">
        <w:trPr>
          <w:trHeight w:val="672"/>
          <w:jc w:val="center"/>
        </w:trPr>
        <w:tc>
          <w:tcPr>
            <w:tcW w:type="dxa" w:w="642"/>
            <w:tcBorders>
              <w:top w:val="nil"/>
              <w:left w:color="auto" w:space="0" w:sz="8" w:val="single"/>
              <w:bottom w:color="auto" w:space="0" w:sz="8" w:val="single"/>
              <w:right w:color="auto" w:space="0" w:sz="8" w:val="single"/>
            </w:tcBorders>
            <w:tcMar>
              <w:top w:type="dxa" w:w="0"/>
              <w:left w:type="dxa" w:w="108"/>
              <w:bottom w:type="dxa" w:w="0"/>
              <w:right w:type="dxa" w:w="108"/>
            </w:tcMar>
            <w:vAlign w:val="center"/>
            <w:hideMark/>
          </w:tcPr>
          <w:p>
            <w:r>
              <w:t>0</w:t>
            </w:r>
          </w:p>
        </w:tc>
        <w:tc>
          <w:tcPr>
            <w:tcW w:type="dxa" w:w="642"/>
            <w:tcBorders>
              <w:top w:val="nil"/>
              <w:left w:color="auto" w:space="0" w:sz="8" w:val="single"/>
              <w:bottom w:color="auto" w:space="0" w:sz="8" w:val="single"/>
              <w:right w:color="auto" w:space="0" w:sz="8" w:val="single"/>
            </w:tcBorders>
            <w:tcMar>
              <w:top w:type="dxa" w:w="0"/>
              <w:left w:type="dxa" w:w="108"/>
              <w:bottom w:type="dxa" w:w="0"/>
              <w:right w:type="dxa" w:w="108"/>
            </w:tcMar>
            <w:vAlign w:val="center"/>
            <w:hideMark/>
          </w:tcPr>
          <w:p>
            <w:r>
              <w:t>0</w:t>
            </w:r>
          </w:p>
        </w:tc>
        <w:tc>
          <w:tcPr>
            <w:tcW w:type="dxa" w:w="642"/>
            <w:tcBorders>
              <w:top w:val="nil"/>
              <w:left w:color="auto" w:space="0" w:sz="8" w:val="single"/>
              <w:bottom w:color="auto" w:space="0" w:sz="8" w:val="single"/>
              <w:right w:color="auto" w:space="0" w:sz="8" w:val="single"/>
            </w:tcBorders>
            <w:tcMar>
              <w:top w:type="dxa" w:w="0"/>
              <w:left w:type="dxa" w:w="108"/>
              <w:bottom w:type="dxa" w:w="0"/>
              <w:right w:type="dxa" w:w="108"/>
            </w:tcMar>
            <w:vAlign w:val="center"/>
            <w:hideMark/>
          </w:tcPr>
          <w:p>
            <w:r>
              <w:t>0</w:t>
            </w:r>
          </w:p>
        </w:tc>
        <w:tc>
          <w:tcPr>
            <w:tcW w:type="dxa" w:w="642"/>
            <w:tcBorders>
              <w:top w:val="nil"/>
              <w:left w:color="auto" w:space="0" w:sz="8" w:val="single"/>
              <w:bottom w:color="auto" w:space="0" w:sz="8" w:val="single"/>
              <w:right w:color="auto" w:space="0" w:sz="8" w:val="single"/>
            </w:tcBorders>
            <w:tcMar>
              <w:top w:type="dxa" w:w="0"/>
              <w:left w:type="dxa" w:w="108"/>
              <w:bottom w:type="dxa" w:w="0"/>
              <w:right w:type="dxa" w:w="108"/>
            </w:tcMar>
            <w:vAlign w:val="center"/>
            <w:hideMark/>
          </w:tcPr>
          <w:p>
            <w:r>
              <w:t>0</w:t>
            </w:r>
          </w:p>
        </w:tc>
        <w:tc>
          <w:tcPr>
            <w:tcW w:type="dxa" w:w="642"/>
            <w:tcBorders>
              <w:top w:val="nil"/>
              <w:left w:color="auto" w:space="0" w:sz="8" w:val="single"/>
              <w:bottom w:color="auto" w:space="0" w:sz="8" w:val="single"/>
              <w:right w:color="auto" w:space="0" w:sz="8" w:val="single"/>
            </w:tcBorders>
            <w:tcMar>
              <w:top w:type="dxa" w:w="0"/>
              <w:left w:type="dxa" w:w="108"/>
              <w:bottom w:type="dxa" w:w="0"/>
              <w:right w:type="dxa" w:w="108"/>
            </w:tcMar>
            <w:vAlign w:val="center"/>
            <w:hideMark/>
          </w:tcPr>
          <w:p>
            <w:r>
              <w:t>0</w:t>
            </w:r>
          </w:p>
        </w:tc>
        <w:tc>
          <w:tcPr>
            <w:tcW w:type="dxa" w:w="642"/>
            <w:tcBorders>
              <w:top w:val="nil"/>
              <w:left w:color="auto" w:space="0" w:sz="8" w:val="single"/>
              <w:bottom w:color="auto" w:space="0" w:sz="8" w:val="single"/>
              <w:right w:color="auto" w:space="0" w:sz="8" w:val="single"/>
            </w:tcBorders>
            <w:tcMar>
              <w:top w:type="dxa" w:w="0"/>
              <w:left w:type="dxa" w:w="108"/>
              <w:bottom w:type="dxa" w:w="0"/>
              <w:right w:type="dxa" w:w="108"/>
            </w:tcMar>
            <w:vAlign w:val="center"/>
            <w:hideMark/>
          </w:tcPr>
          <w:p>
            <w:r>
              <w:t>0</w:t>
            </w:r>
          </w:p>
        </w:tc>
        <w:tc>
          <w:tcPr>
            <w:tcW w:type="dxa" w:w="642"/>
            <w:tcBorders>
              <w:top w:val="nil"/>
              <w:left w:color="auto" w:space="0" w:sz="8" w:val="single"/>
              <w:bottom w:color="auto" w:space="0" w:sz="8" w:val="single"/>
              <w:right w:color="auto" w:space="0" w:sz="8" w:val="single"/>
            </w:tcBorders>
            <w:tcMar>
              <w:top w:type="dxa" w:w="0"/>
              <w:left w:type="dxa" w:w="108"/>
              <w:bottom w:type="dxa" w:w="0"/>
              <w:right w:type="dxa" w:w="108"/>
            </w:tcMar>
            <w:vAlign w:val="center"/>
            <w:hideMark/>
          </w:tcPr>
          <w:p>
            <w:r>
              <w:t>0</w:t>
            </w:r>
          </w:p>
        </w:tc>
        <w:tc>
          <w:tcPr>
            <w:tcW w:type="dxa" w:w="643"/>
            <w:tcBorders>
              <w:top w:val="nil"/>
              <w:left w:color="auto" w:space="0" w:sz="8" w:val="single"/>
              <w:bottom w:color="auto" w:space="0" w:sz="8" w:val="single"/>
              <w:right w:color="auto" w:space="0" w:sz="8" w:val="single"/>
            </w:tcBorders>
            <w:tcMar>
              <w:top w:type="dxa" w:w="0"/>
              <w:left w:type="dxa" w:w="108"/>
              <w:bottom w:type="dxa" w:w="0"/>
              <w:right w:type="dxa" w:w="108"/>
            </w:tcMar>
            <w:vAlign w:val="center"/>
            <w:hideMark/>
          </w:tcPr>
          <w:p>
            <w:r>
              <w:t>0</w:t>
            </w:r>
          </w:p>
        </w:tc>
        <w:tc>
          <w:tcPr>
            <w:tcW w:type="dxa" w:w="643"/>
            <w:tcBorders>
              <w:top w:val="nil"/>
              <w:left w:color="auto" w:space="0" w:sz="8" w:val="single"/>
              <w:bottom w:color="auto" w:space="0" w:sz="8" w:val="single"/>
              <w:right w:color="auto" w:space="0" w:sz="8" w:val="single"/>
            </w:tcBorders>
            <w:tcMar>
              <w:top w:type="dxa" w:w="0"/>
              <w:left w:type="dxa" w:w="108"/>
              <w:bottom w:type="dxa" w:w="0"/>
              <w:right w:type="dxa" w:w="108"/>
            </w:tcMar>
            <w:vAlign w:val="center"/>
            <w:hideMark/>
          </w:tcPr>
          <w:p>
            <w:r>
              <w:t>0</w:t>
            </w:r>
          </w:p>
        </w:tc>
        <w:tc>
          <w:tcPr>
            <w:tcW w:type="dxa" w:w="643"/>
            <w:tcBorders>
              <w:top w:val="nil"/>
              <w:left w:color="auto" w:space="0" w:sz="8" w:val="single"/>
              <w:bottom w:color="auto" w:space="0" w:sz="8" w:val="single"/>
              <w:right w:color="auto" w:space="0" w:sz="8" w:val="single"/>
            </w:tcBorders>
            <w:tcMar>
              <w:top w:type="dxa" w:w="0"/>
              <w:left w:type="dxa" w:w="108"/>
              <w:bottom w:type="dxa" w:w="0"/>
              <w:right w:type="dxa" w:w="108"/>
            </w:tcMar>
            <w:vAlign w:val="center"/>
            <w:hideMark/>
          </w:tcPr>
          <w:p>
            <w:r>
              <w:t>0</w:t>
            </w:r>
          </w:p>
        </w:tc>
        <w:tc>
          <w:tcPr>
            <w:tcW w:type="dxa" w:w="643"/>
            <w:tcBorders>
              <w:top w:val="nil"/>
              <w:left w:color="auto" w:space="0" w:sz="8" w:val="single"/>
              <w:bottom w:color="auto" w:space="0" w:sz="8" w:val="single"/>
              <w:right w:color="auto" w:space="0" w:sz="8" w:val="single"/>
            </w:tcBorders>
            <w:tcMar>
              <w:top w:type="dxa" w:w="0"/>
              <w:left w:type="dxa" w:w="108"/>
              <w:bottom w:type="dxa" w:w="0"/>
              <w:right w:type="dxa" w:w="108"/>
            </w:tcMar>
            <w:vAlign w:val="center"/>
            <w:hideMark/>
          </w:tcPr>
          <w:p>
            <w:r>
              <w:t>0</w:t>
            </w:r>
          </w:p>
        </w:tc>
        <w:tc>
          <w:tcPr>
            <w:tcW w:type="dxa" w:w="643"/>
            <w:tcBorders>
              <w:top w:val="nil"/>
              <w:left w:color="auto" w:space="0" w:sz="8" w:val="single"/>
              <w:bottom w:color="auto" w:space="0" w:sz="8" w:val="single"/>
              <w:right w:color="auto" w:space="0" w:sz="8" w:val="single"/>
            </w:tcBorders>
            <w:tcMar>
              <w:top w:type="dxa" w:w="0"/>
              <w:left w:type="dxa" w:w="108"/>
              <w:bottom w:type="dxa" w:w="0"/>
              <w:right w:type="dxa" w:w="108"/>
            </w:tcMar>
            <w:vAlign w:val="center"/>
            <w:hideMark/>
          </w:tcPr>
          <w:p>
            <w:r>
              <w:t>0</w:t>
            </w:r>
          </w:p>
        </w:tc>
        <w:tc>
          <w:tcPr>
            <w:tcW w:type="dxa" w:w="643"/>
            <w:tcBorders>
              <w:top w:val="nil"/>
              <w:left w:color="auto" w:space="0" w:sz="8" w:val="single"/>
              <w:bottom w:color="auto" w:space="0" w:sz="8" w:val="single"/>
              <w:right w:color="auto" w:space="0" w:sz="8" w:val="single"/>
            </w:tcBorders>
            <w:tcMar>
              <w:top w:type="dxa" w:w="0"/>
              <w:left w:type="dxa" w:w="108"/>
              <w:bottom w:type="dxa" w:w="0"/>
              <w:right w:type="dxa" w:w="108"/>
            </w:tcMar>
            <w:vAlign w:val="center"/>
            <w:hideMark/>
          </w:tcPr>
          <w:p>
            <w:r>
              <w:t>0</w:t>
            </w:r>
          </w:p>
        </w:tc>
        <w:tc>
          <w:tcPr>
            <w:tcW w:type="dxa" w:w="643"/>
            <w:tcBorders>
              <w:top w:val="nil"/>
              <w:left w:color="auto" w:space="0" w:sz="8" w:val="single"/>
              <w:bottom w:color="auto" w:space="0" w:sz="8" w:val="single"/>
              <w:right w:color="auto" w:space="0" w:sz="8" w:val="single"/>
            </w:tcBorders>
            <w:tcMar>
              <w:top w:type="dxa" w:w="0"/>
              <w:left w:type="dxa" w:w="108"/>
              <w:bottom w:type="dxa" w:w="0"/>
              <w:right w:type="dxa" w:w="108"/>
            </w:tcMar>
            <w:vAlign w:val="center"/>
            <w:hideMark/>
          </w:tcPr>
          <w:p>
            <w:r>
              <w:t>0</w:t>
            </w:r>
          </w:p>
        </w:tc>
        <w:tc>
          <w:tcPr>
            <w:tcW w:type="dxa" w:w="643"/>
            <w:tcBorders>
              <w:top w:val="nil"/>
              <w:left w:color="auto" w:space="0" w:sz="8" w:val="single"/>
              <w:bottom w:color="auto" w:space="0" w:sz="8" w:val="single"/>
              <w:right w:color="auto" w:space="0" w:sz="8" w:val="single"/>
            </w:tcBorders>
            <w:tcMar>
              <w:top w:type="dxa" w:w="0"/>
              <w:left w:type="dxa" w:w="108"/>
              <w:bottom w:type="dxa" w:w="0"/>
              <w:right w:type="dxa" w:w="108"/>
            </w:tcMar>
            <w:vAlign w:val="center"/>
            <w:hideMark/>
          </w:tcPr>
          <w:p>
            <w:r>
              <w:t>0</w:t>
            </w:r>
          </w:p>
        </w:tc>
      </w:tr>
    </w:tbl>
    <w:p w14:paraId="20A5AC10" w14:textId="77777777" w:rsidP="008E1CAD" w:rsidR="008E1CAD" w:rsidRDefault="008E1CAD" w:rsidRPr="008E1CAD">
      <w:pPr>
        <w:widowControl/>
        <w:jc w:val="left"/>
        <w:rPr>
          <w:rFonts w:ascii="宋体" w:cs="宋体" w:eastAsia="宋体" w:hAnsi="宋体"/>
          <w:kern w:val="0"/>
          <w:sz w:val="24"/>
          <w:szCs w:val="24"/>
        </w:rPr>
      </w:pPr>
      <w:r w:rsidRPr="008E1CAD">
        <w:rPr>
          <w:rFonts w:ascii="宋体" w:cs="宋体" w:eastAsia="宋体" w:hAnsi="宋体" w:hint="eastAsia"/>
          <w:color w:val="333333"/>
          <w:kern w:val="0"/>
          <w:sz w:val="24"/>
          <w:szCs w:val="24"/>
        </w:rPr>
        <w:br/>
      </w:r>
    </w:p>
    <w:p w14:paraId="6DA673E6" w14:textId="409D55C9" w:rsidP="001D751D" w:rsidR="001D751D" w:rsidRDefault="008E1CAD" w:rsidRPr="001D751D">
      <w:pPr>
        <w:widowControl/>
        <w:shd w:color="auto" w:fill="FFFFFF" w:val="clear"/>
        <w:ind w:firstLine="480"/>
        <w:rPr>
          <w:rFonts w:ascii="宋体" w:cs="宋体" w:eastAsia="宋体" w:hAnsi="宋体"/>
          <w:b/>
          <w:bCs/>
          <w:color w:val="333333"/>
          <w:kern w:val="0"/>
          <w:sz w:val="24"/>
          <w:szCs w:val="24"/>
        </w:rPr>
      </w:pPr>
      <w:r w:rsidRPr="008E1CAD">
        <w:rPr>
          <w:rFonts w:ascii="宋体" w:cs="宋体" w:eastAsia="宋体" w:hAnsi="宋体" w:hint="eastAsia"/>
          <w:b/>
          <w:bCs/>
          <w:color w:val="333333"/>
          <w:kern w:val="0"/>
          <w:sz w:val="24"/>
          <w:szCs w:val="24"/>
        </w:rPr>
        <w:t>五、存在的主要问题及改进情况</w:t>
      </w:r>
    </w:p>
    <w:p>
      <w:pPr>
        <w:widowControl/>
        <w:shd w:color="auto" w:fill="FFFFFF" w:val="clear"/>
        <w:ind w:firstLine="480"/>
        <w:rPr>
          <w:rFonts w:ascii="宋体" w:cs="宋体" w:eastAsia="宋体" w:hAnsi="宋体"/>
          <w:color w:val="333333"/>
          <w:kern w:val="0"/>
          <w:sz w:val="24"/>
          <w:szCs w:val="24"/>
        </w:rPr>
      </w:pPr>
      <w:r>
        <w:t>虽然在本年度取得了一定的成绩，但同时也发现存在的不足。主要有两个方面，一是政策解读形式单一，视频解读、一图读懂等方式较少。二是政务公开工作培训力度不够，工作人员经验不够充足，操作能力有待提高。在下一步工作中。我单位将加大政策解读力度，丰富解读形式。针对工作人员采取多种形式加大培训力度，为单位工作人员尽快熟悉政务公开工作提供强有力的保障。制定本单位政务公开制度汇编，以制度促落实，切实做到公开为常态，不公开是例外。我局将进一步夯实责任、强化举措、狠抓落实，聚焦群众需求，以灵活多样、便民利民的方式，推动政务公开与政务服务深度融合，切实保障群众知情权、参与权与监督权，努力推进政务公开工作再上新台阶。</w:t>
      </w:r>
    </w:p>
    <w:p>
      <w:pPr>
        <w:widowControl/>
        <w:shd w:color="auto" w:fill="FFFFFF" w:val="clear"/>
        <w:ind w:firstLine="480"/>
        <w:rPr>
          <w:rFonts w:ascii="宋体" w:cs="宋体" w:eastAsia="宋体" w:hAnsi="宋体"/>
          <w:color w:val="333333"/>
          <w:kern w:val="0"/>
          <w:sz w:val="24"/>
          <w:szCs w:val="24"/>
        </w:rPr>
      </w:pPr>
      <w:r>
        <w:t/>
      </w:r>
    </w:p>
    <w:p w14:paraId="002DC814" w14:textId="77777777" w:rsidP="008E1CAD" w:rsidR="001D751D" w:rsidRDefault="001D751D" w:rsidRPr="008E1CAD">
      <w:pPr>
        <w:widowControl/>
        <w:shd w:color="auto" w:fill="FFFFFF" w:val="clear"/>
        <w:ind w:firstLine="480"/>
        <w:rPr>
          <w:rFonts w:ascii="宋体" w:cs="宋体" w:eastAsia="宋体" w:hAnsi="宋体"/>
          <w:color w:val="333333"/>
          <w:kern w:val="0"/>
          <w:sz w:val="24"/>
          <w:szCs w:val="24"/>
        </w:rPr>
      </w:pPr>
    </w:p>
    <w:p w14:paraId="4EFFA658" w14:textId="6EF0D55C" w:rsidP="001D751D" w:rsidR="001D751D" w:rsidRDefault="008E1CAD" w:rsidRPr="001D751D">
      <w:pPr>
        <w:widowControl/>
        <w:shd w:color="auto" w:fill="FFFFFF" w:val="clear"/>
        <w:ind w:firstLine="480"/>
        <w:rPr>
          <w:rFonts w:ascii="宋体" w:cs="宋体" w:eastAsia="宋体" w:hAnsi="宋体"/>
          <w:b/>
          <w:bCs/>
          <w:color w:val="333333"/>
          <w:kern w:val="0"/>
          <w:sz w:val="24"/>
          <w:szCs w:val="24"/>
        </w:rPr>
      </w:pPr>
      <w:r w:rsidRPr="008E1CAD">
        <w:rPr>
          <w:rFonts w:ascii="宋体" w:cs="宋体" w:eastAsia="宋体" w:hAnsi="宋体" w:hint="eastAsia"/>
          <w:b/>
          <w:bCs/>
          <w:color w:val="333333"/>
          <w:kern w:val="0"/>
          <w:sz w:val="24"/>
          <w:szCs w:val="24"/>
        </w:rPr>
        <w:t>六、其他需要报告的事项</w:t>
      </w:r>
    </w:p>
    <w:p>
      <w:pPr>
        <w:widowControl/>
        <w:shd w:color="auto" w:fill="FFFFFF" w:val="clear"/>
        <w:ind w:firstLine="480"/>
        <w:jc w:val="left"/>
        <w:rPr>
          <w:rFonts w:ascii="宋体" w:cs="宋体" w:eastAsia="宋体" w:hAnsi="宋体"/>
          <w:color w:val="333333"/>
          <w:kern w:val="0"/>
          <w:sz w:val="24"/>
          <w:szCs w:val="24"/>
        </w:rPr>
      </w:pPr>
      <w:r>
        <w:t>依申请公开收费标准按照《国务院办公厅关于&lt;印发政府信息公开信息处理费管理办法&gt;的通知》（国办函【2020】109号）的规定执行。2023年度未收取信息公开信息处理费用。</w:t>
      </w:r>
    </w:p>
    <w:p w14:paraId="0C0289F2" w14:textId="77777777" w:rsidR="00A3560B" w:rsidRDefault="00A3560B"/>
    <w:sectPr w:rsidR="00A3560B">
      <w:pgSz w:h="16838" w:w="11906"/>
      <w:pgMar w:bottom="1440" w:footer="992" w:gutter="0" w:header="851" w:left="1800" w:right="1800" w:top="1440"/>
      <w:cols w:space="425"/>
      <w:docGrid w:linePitch="312" w:type="line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3229B"/>
    <w:rsid w:val="0000105E"/>
    <w:rsid w:val="00006211"/>
    <w:rsid w:val="00022A36"/>
    <w:rsid w:val="00030712"/>
    <w:rsid w:val="00061277"/>
    <w:rsid w:val="00076801"/>
    <w:rsid w:val="000814E9"/>
    <w:rsid w:val="00081ABB"/>
    <w:rsid w:val="00086DEA"/>
    <w:rsid w:val="000A6A87"/>
    <w:rsid w:val="000C3CC6"/>
    <w:rsid w:val="000E46DC"/>
    <w:rsid w:val="000E53A1"/>
    <w:rsid w:val="000E760A"/>
    <w:rsid w:val="000F2A76"/>
    <w:rsid w:val="001113BA"/>
    <w:rsid w:val="0013019A"/>
    <w:rsid w:val="0013762C"/>
    <w:rsid w:val="00147E86"/>
    <w:rsid w:val="00150340"/>
    <w:rsid w:val="001548D3"/>
    <w:rsid w:val="00163BE9"/>
    <w:rsid w:val="00165143"/>
    <w:rsid w:val="001875B0"/>
    <w:rsid w:val="001A2C39"/>
    <w:rsid w:val="001D441A"/>
    <w:rsid w:val="001D751D"/>
    <w:rsid w:val="001E0A35"/>
    <w:rsid w:val="002229D8"/>
    <w:rsid w:val="0023619F"/>
    <w:rsid w:val="00237760"/>
    <w:rsid w:val="00250FB5"/>
    <w:rsid w:val="00260695"/>
    <w:rsid w:val="00266B98"/>
    <w:rsid w:val="00275D02"/>
    <w:rsid w:val="00280130"/>
    <w:rsid w:val="002A0942"/>
    <w:rsid w:val="002A26E3"/>
    <w:rsid w:val="002A34EF"/>
    <w:rsid w:val="002A4439"/>
    <w:rsid w:val="002A7C36"/>
    <w:rsid w:val="002B265B"/>
    <w:rsid w:val="002C1C7A"/>
    <w:rsid w:val="002F0234"/>
    <w:rsid w:val="002F0CDE"/>
    <w:rsid w:val="00325D61"/>
    <w:rsid w:val="00332639"/>
    <w:rsid w:val="00335BC7"/>
    <w:rsid w:val="00343EB8"/>
    <w:rsid w:val="00347104"/>
    <w:rsid w:val="00353E3E"/>
    <w:rsid w:val="003648CF"/>
    <w:rsid w:val="00370B7B"/>
    <w:rsid w:val="00372D3B"/>
    <w:rsid w:val="00390E74"/>
    <w:rsid w:val="003A7074"/>
    <w:rsid w:val="003B0EBF"/>
    <w:rsid w:val="003B1DAE"/>
    <w:rsid w:val="003C0562"/>
    <w:rsid w:val="003D0894"/>
    <w:rsid w:val="003D28A5"/>
    <w:rsid w:val="003E5510"/>
    <w:rsid w:val="003E64F4"/>
    <w:rsid w:val="00402F56"/>
    <w:rsid w:val="00407D4B"/>
    <w:rsid w:val="004270FE"/>
    <w:rsid w:val="0043539A"/>
    <w:rsid w:val="00435D68"/>
    <w:rsid w:val="00443ABB"/>
    <w:rsid w:val="00451112"/>
    <w:rsid w:val="00453EB7"/>
    <w:rsid w:val="004616F7"/>
    <w:rsid w:val="0046490E"/>
    <w:rsid w:val="00466215"/>
    <w:rsid w:val="0046678F"/>
    <w:rsid w:val="0047606D"/>
    <w:rsid w:val="00485B16"/>
    <w:rsid w:val="00487585"/>
    <w:rsid w:val="00494A7C"/>
    <w:rsid w:val="004A672D"/>
    <w:rsid w:val="004B2867"/>
    <w:rsid w:val="004D1D41"/>
    <w:rsid w:val="004D5425"/>
    <w:rsid w:val="004F2FE0"/>
    <w:rsid w:val="004F4B04"/>
    <w:rsid w:val="0050664B"/>
    <w:rsid w:val="00524B5B"/>
    <w:rsid w:val="00542D08"/>
    <w:rsid w:val="00547293"/>
    <w:rsid w:val="005526FC"/>
    <w:rsid w:val="00562013"/>
    <w:rsid w:val="0058798F"/>
    <w:rsid w:val="005A560E"/>
    <w:rsid w:val="005B716E"/>
    <w:rsid w:val="005C47D4"/>
    <w:rsid w:val="005D3213"/>
    <w:rsid w:val="005E1364"/>
    <w:rsid w:val="006101BF"/>
    <w:rsid w:val="006119E1"/>
    <w:rsid w:val="00614056"/>
    <w:rsid w:val="00621C54"/>
    <w:rsid w:val="0062228F"/>
    <w:rsid w:val="00634369"/>
    <w:rsid w:val="00637F4B"/>
    <w:rsid w:val="00654713"/>
    <w:rsid w:val="00671689"/>
    <w:rsid w:val="00684860"/>
    <w:rsid w:val="006906E6"/>
    <w:rsid w:val="00691A28"/>
    <w:rsid w:val="006C096E"/>
    <w:rsid w:val="006C5730"/>
    <w:rsid w:val="006D1309"/>
    <w:rsid w:val="006D4926"/>
    <w:rsid w:val="006E5F62"/>
    <w:rsid w:val="006E7D0F"/>
    <w:rsid w:val="006F6839"/>
    <w:rsid w:val="007068D5"/>
    <w:rsid w:val="00707773"/>
    <w:rsid w:val="00711F7A"/>
    <w:rsid w:val="00722409"/>
    <w:rsid w:val="00723121"/>
    <w:rsid w:val="00732BAE"/>
    <w:rsid w:val="00737ED1"/>
    <w:rsid w:val="0074564E"/>
    <w:rsid w:val="0074786B"/>
    <w:rsid w:val="00754F78"/>
    <w:rsid w:val="007565F2"/>
    <w:rsid w:val="007659B8"/>
    <w:rsid w:val="0077023C"/>
    <w:rsid w:val="00776675"/>
    <w:rsid w:val="00781098"/>
    <w:rsid w:val="007867C7"/>
    <w:rsid w:val="007A351A"/>
    <w:rsid w:val="007A5FE3"/>
    <w:rsid w:val="007A710C"/>
    <w:rsid w:val="007B26A0"/>
    <w:rsid w:val="007C43E7"/>
    <w:rsid w:val="007D2843"/>
    <w:rsid w:val="007F7522"/>
    <w:rsid w:val="008042C9"/>
    <w:rsid w:val="00805EF6"/>
    <w:rsid w:val="0081063F"/>
    <w:rsid w:val="00811254"/>
    <w:rsid w:val="00821D58"/>
    <w:rsid w:val="00822DBF"/>
    <w:rsid w:val="00825357"/>
    <w:rsid w:val="0083265C"/>
    <w:rsid w:val="00842455"/>
    <w:rsid w:val="0084414A"/>
    <w:rsid w:val="00851335"/>
    <w:rsid w:val="008631AE"/>
    <w:rsid w:val="00864142"/>
    <w:rsid w:val="00865A6F"/>
    <w:rsid w:val="00866AA5"/>
    <w:rsid w:val="00870E2C"/>
    <w:rsid w:val="00880ACB"/>
    <w:rsid w:val="008B0C8A"/>
    <w:rsid w:val="008B3AA7"/>
    <w:rsid w:val="008B55FE"/>
    <w:rsid w:val="008B7BC1"/>
    <w:rsid w:val="008E1CAD"/>
    <w:rsid w:val="008E2098"/>
    <w:rsid w:val="008E66A7"/>
    <w:rsid w:val="008F5FBB"/>
    <w:rsid w:val="009000C8"/>
    <w:rsid w:val="0091075D"/>
    <w:rsid w:val="009141D4"/>
    <w:rsid w:val="00921628"/>
    <w:rsid w:val="009238EF"/>
    <w:rsid w:val="00931F52"/>
    <w:rsid w:val="0093229B"/>
    <w:rsid w:val="00944937"/>
    <w:rsid w:val="00954D7F"/>
    <w:rsid w:val="00955A60"/>
    <w:rsid w:val="00963A63"/>
    <w:rsid w:val="00965B14"/>
    <w:rsid w:val="0097788B"/>
    <w:rsid w:val="0098263A"/>
    <w:rsid w:val="009850B0"/>
    <w:rsid w:val="00992410"/>
    <w:rsid w:val="009973B6"/>
    <w:rsid w:val="009A5596"/>
    <w:rsid w:val="009D52BA"/>
    <w:rsid w:val="009D71BC"/>
    <w:rsid w:val="009E5947"/>
    <w:rsid w:val="009F0C12"/>
    <w:rsid w:val="00A00A94"/>
    <w:rsid w:val="00A22680"/>
    <w:rsid w:val="00A3560B"/>
    <w:rsid w:val="00A41A95"/>
    <w:rsid w:val="00A56945"/>
    <w:rsid w:val="00A60330"/>
    <w:rsid w:val="00A73131"/>
    <w:rsid w:val="00A754B3"/>
    <w:rsid w:val="00A75E98"/>
    <w:rsid w:val="00A76B27"/>
    <w:rsid w:val="00AA01BF"/>
    <w:rsid w:val="00AA6F18"/>
    <w:rsid w:val="00AB0BF2"/>
    <w:rsid w:val="00AC3595"/>
    <w:rsid w:val="00AD5A14"/>
    <w:rsid w:val="00AF3048"/>
    <w:rsid w:val="00AF7353"/>
    <w:rsid w:val="00B04DF9"/>
    <w:rsid w:val="00B0587B"/>
    <w:rsid w:val="00B265F5"/>
    <w:rsid w:val="00B32DCD"/>
    <w:rsid w:val="00B50F86"/>
    <w:rsid w:val="00B569E3"/>
    <w:rsid w:val="00B6707F"/>
    <w:rsid w:val="00B704F1"/>
    <w:rsid w:val="00B7176F"/>
    <w:rsid w:val="00B97A42"/>
    <w:rsid w:val="00BB0B25"/>
    <w:rsid w:val="00BE2CE6"/>
    <w:rsid w:val="00BE393C"/>
    <w:rsid w:val="00BF19D3"/>
    <w:rsid w:val="00C13896"/>
    <w:rsid w:val="00C13F6B"/>
    <w:rsid w:val="00C3244D"/>
    <w:rsid w:val="00C33122"/>
    <w:rsid w:val="00C33E34"/>
    <w:rsid w:val="00C33EC5"/>
    <w:rsid w:val="00C34E3F"/>
    <w:rsid w:val="00C3651D"/>
    <w:rsid w:val="00C56F13"/>
    <w:rsid w:val="00C575EE"/>
    <w:rsid w:val="00C64FE9"/>
    <w:rsid w:val="00C66FA3"/>
    <w:rsid w:val="00C77468"/>
    <w:rsid w:val="00C82C5E"/>
    <w:rsid w:val="00C86BF9"/>
    <w:rsid w:val="00C94433"/>
    <w:rsid w:val="00CA1604"/>
    <w:rsid w:val="00CB10B9"/>
    <w:rsid w:val="00CB17C7"/>
    <w:rsid w:val="00CE2606"/>
    <w:rsid w:val="00CE32CE"/>
    <w:rsid w:val="00CE7ABA"/>
    <w:rsid w:val="00D03176"/>
    <w:rsid w:val="00D04873"/>
    <w:rsid w:val="00D11BAC"/>
    <w:rsid w:val="00D13E77"/>
    <w:rsid w:val="00D14C63"/>
    <w:rsid w:val="00D31851"/>
    <w:rsid w:val="00D334FB"/>
    <w:rsid w:val="00D3796A"/>
    <w:rsid w:val="00D51D75"/>
    <w:rsid w:val="00D71676"/>
    <w:rsid w:val="00D72744"/>
    <w:rsid w:val="00D8180E"/>
    <w:rsid w:val="00DA3180"/>
    <w:rsid w:val="00DC195E"/>
    <w:rsid w:val="00DC2E25"/>
    <w:rsid w:val="00DC306F"/>
    <w:rsid w:val="00DF09CB"/>
    <w:rsid w:val="00DF107E"/>
    <w:rsid w:val="00DF2E39"/>
    <w:rsid w:val="00E00049"/>
    <w:rsid w:val="00E000BF"/>
    <w:rsid w:val="00E07489"/>
    <w:rsid w:val="00E107CC"/>
    <w:rsid w:val="00E10BCA"/>
    <w:rsid w:val="00E12547"/>
    <w:rsid w:val="00E30FB2"/>
    <w:rsid w:val="00E30FD5"/>
    <w:rsid w:val="00E33ED3"/>
    <w:rsid w:val="00E3725D"/>
    <w:rsid w:val="00E53E30"/>
    <w:rsid w:val="00E649A3"/>
    <w:rsid w:val="00E64F96"/>
    <w:rsid w:val="00E810E1"/>
    <w:rsid w:val="00E828CE"/>
    <w:rsid w:val="00E84534"/>
    <w:rsid w:val="00E86F5F"/>
    <w:rsid w:val="00EA165A"/>
    <w:rsid w:val="00EC0AE9"/>
    <w:rsid w:val="00EC2023"/>
    <w:rsid w:val="00EC44F4"/>
    <w:rsid w:val="00EC63C9"/>
    <w:rsid w:val="00ED1B58"/>
    <w:rsid w:val="00ED630E"/>
    <w:rsid w:val="00ED6CD6"/>
    <w:rsid w:val="00F21382"/>
    <w:rsid w:val="00F21D26"/>
    <w:rsid w:val="00F25FB5"/>
    <w:rsid w:val="00F33C9C"/>
    <w:rsid w:val="00F50C99"/>
    <w:rsid w:val="00F539A7"/>
    <w:rsid w:val="00F57387"/>
    <w:rsid w:val="00F6098F"/>
    <w:rsid w:val="00F65972"/>
    <w:rsid w:val="00F66C69"/>
    <w:rsid w:val="00F707AA"/>
    <w:rsid w:val="00F70F81"/>
    <w:rsid w:val="00F77CF4"/>
    <w:rsid w:val="00F85D8B"/>
    <w:rsid w:val="00F9744D"/>
    <w:rsid w:val="00F97FAB"/>
    <w:rsid w:val="00FB7010"/>
    <w:rsid w:val="00FD17B1"/>
    <w:rsid w:val="00FD5E3A"/>
    <w:rsid w:val="00FF0F4D"/>
  </w:rsids>
  <m:mathPr>
    <m:mathFont m:val="Cambria Math"/>
    <m:brkBin m:val="before"/>
    <m:brkBinSub m:val="--"/>
    <m:smallFrac m:val="0"/>
    <m:dispDef/>
    <m:lMargin m:val="0"/>
    <m:rMargin m:val="0"/>
    <m:defJc m:val="centerGroup"/>
    <m:wrapIndent m:val="1440"/>
    <m:intLim m:val="subSup"/>
    <m:naryLim m:val="undOvr"/>
  </m:mathPr>
  <w:themeFontLang w:eastAsia="zh-CN"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4769BAB4"/>
  <w15:docId w15:val="{32061DC1-6D1D-4A16-9CA3-934052707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EastAsia" w:hAnsiTheme="minorHAnsi"/>
        <w:kern w:val="2"/>
        <w:sz w:val="21"/>
        <w:szCs w:val="22"/>
        <w:lang w:bidi="ar-SA" w:eastAsia="zh-CN" w:val="en-US"/>
      </w:rPr>
    </w:rPrDefault>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a" w:type="paragraph">
    <w:name w:val="Normal"/>
    <w:qFormat/>
    <w:pPr>
      <w:widowControl w:val="0"/>
      <w:jc w:val="both"/>
    </w:pPr>
  </w:style>
  <w:style w:default="1" w:styleId="a0" w:type="character">
    <w:name w:val="Default Paragraph Font"/>
    <w:uiPriority w:val="1"/>
    <w:semiHidden/>
    <w:unhideWhenUsed/>
  </w:style>
  <w:style w:default="1" w:styleId="a1" w:type="table">
    <w:name w:val="Normal Table"/>
    <w:uiPriority w:val="99"/>
    <w:semiHidden/>
    <w:unhideWhenUsed/>
    <w:tblPr>
      <w:tblInd w:type="dxa" w:w="0"/>
      <w:tblCellMar>
        <w:top w:type="dxa" w:w="0"/>
        <w:left w:type="dxa" w:w="108"/>
        <w:bottom w:type="dxa" w:w="0"/>
        <w:right w:type="dxa" w:w="108"/>
      </w:tblCellMar>
    </w:tblPr>
  </w:style>
  <w:style w:default="1" w:styleId="a2" w:type="numbering">
    <w:name w:val="No List"/>
    <w:uiPriority w:val="99"/>
    <w:semiHidden/>
    <w:unhideWhenUsed/>
  </w:style>
  <w:style w:styleId="a3" w:type="paragraph">
    <w:name w:val="Normal (Web)"/>
    <w:basedOn w:val="a"/>
    <w:uiPriority w:val="99"/>
    <w:semiHidden/>
    <w:unhideWhenUsed/>
    <w:rsid w:val="008E1CAD"/>
    <w:pPr>
      <w:widowControl/>
      <w:spacing w:after="100" w:afterAutospacing="1" w:before="100" w:beforeAutospacing="1"/>
      <w:jc w:val="left"/>
    </w:pPr>
    <w:rPr>
      <w:rFonts w:ascii="宋体" w:cs="宋体" w:eastAsia="宋体" w:hAnsi="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593486">
      <w:bodyDiv w:val="1"/>
      <w:marLeft w:val="0"/>
      <w:marRight w:val="0"/>
      <w:marTop w:val="0"/>
      <w:marBottom w:val="0"/>
      <w:divBdr>
        <w:top w:val="none" w:sz="0" w:space="0" w:color="auto"/>
        <w:left w:val="none" w:sz="0" w:space="0" w:color="auto"/>
        <w:bottom w:val="none" w:sz="0" w:space="0" w:color="auto"/>
        <w:right w:val="none" w:sz="0" w:space="0" w:color="auto"/>
      </w:divBdr>
      <w:divsChild>
        <w:div w:id="285040277">
          <w:marLeft w:val="0"/>
          <w:marRight w:val="0"/>
          <w:marTop w:val="0"/>
          <w:marBottom w:val="0"/>
          <w:divBdr>
            <w:top w:val="none" w:sz="0" w:space="0" w:color="auto"/>
            <w:left w:val="none" w:sz="0" w:space="0" w:color="auto"/>
            <w:bottom w:val="none" w:sz="0" w:space="0" w:color="auto"/>
            <w:right w:val="none" w:sz="0" w:space="0" w:color="auto"/>
          </w:divBdr>
        </w:div>
      </w:divsChild>
    </w:div>
    <w:div w:id="643118054">
      <w:bodyDiv w:val="1"/>
      <w:marLeft w:val="0"/>
      <w:marRight w:val="0"/>
      <w:marTop w:val="0"/>
      <w:marBottom w:val="0"/>
      <w:divBdr>
        <w:top w:val="none" w:sz="0" w:space="0" w:color="auto"/>
        <w:left w:val="none" w:sz="0" w:space="0" w:color="auto"/>
        <w:bottom w:val="none" w:sz="0" w:space="0" w:color="auto"/>
        <w:right w:val="none" w:sz="0" w:space="0" w:color="auto"/>
      </w:divBdr>
      <w:divsChild>
        <w:div w:id="236594743">
          <w:marLeft w:val="0"/>
          <w:marRight w:val="0"/>
          <w:marTop w:val="0"/>
          <w:marBottom w:val="0"/>
          <w:divBdr>
            <w:top w:val="none" w:sz="0" w:space="0" w:color="auto"/>
            <w:left w:val="none" w:sz="0" w:space="0" w:color="auto"/>
            <w:bottom w:val="none" w:sz="0" w:space="0" w:color="auto"/>
            <w:right w:val="none" w:sz="0" w:space="0" w:color="auto"/>
          </w:divBdr>
        </w:div>
      </w:divsChild>
    </w:div>
    <w:div w:id="742987198">
      <w:bodyDiv w:val="1"/>
      <w:marLeft w:val="0"/>
      <w:marRight w:val="0"/>
      <w:marTop w:val="0"/>
      <w:marBottom w:val="0"/>
      <w:divBdr>
        <w:top w:val="none" w:sz="0" w:space="0" w:color="auto"/>
        <w:left w:val="none" w:sz="0" w:space="0" w:color="auto"/>
        <w:bottom w:val="none" w:sz="0" w:space="0" w:color="auto"/>
        <w:right w:val="none" w:sz="0" w:space="0" w:color="auto"/>
      </w:divBdr>
    </w:div>
    <w:div w:id="2094664412">
      <w:bodyDiv w:val="1"/>
      <w:marLeft w:val="0"/>
      <w:marRight w:val="0"/>
      <w:marTop w:val="0"/>
      <w:marBottom w:val="0"/>
      <w:divBdr>
        <w:top w:val="none" w:sz="0" w:space="0" w:color="auto"/>
        <w:left w:val="none" w:sz="0" w:space="0" w:color="auto"/>
        <w:bottom w:val="none" w:sz="0" w:space="0" w:color="auto"/>
        <w:right w:val="none" w:sz="0" w:space="0" w:color="auto"/>
      </w:divBdr>
      <w:divsChild>
        <w:div w:id="8848714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
<Relationship Id="rId1" Target="styles.xml" Type="http://schemas.openxmlformats.org/officeDocument/2006/relationships/styles"/>
<Relationship Id="rId2" Target="settings.xml" Type="http://schemas.openxmlformats.org/officeDocument/2006/relationships/settings"/>
<Relationship Id="rId3" Target="webSettings.xml" Type="http://schemas.openxmlformats.org/officeDocument/2006/relationships/webSettings"/>
<Relationship Id="rId4" Target="fontTable.xml" Type="http://schemas.openxmlformats.org/officeDocument/2006/relationships/fontTable"/>
<Relationship Id="rId5" Target="theme/theme1.xml" Type="http://schemas.openxmlformats.org/officeDocument/2006/relationships/theme"/>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3</Pages>
  <Words>209</Words>
  <Characters>1194</Characters>
  <Application>Microsoft Office Word</Application>
  <DocSecurity>0</DocSecurity>
  <Lines>9</Lines>
  <Paragraphs>2</Paragraphs>
  <ScaleCrop>false</ScaleCrop>
  <Company>China</Company>
  <LinksUpToDate>false</LinksUpToDate>
  <CharactersWithSpaces>1401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2021-10-21T05:34:00Z</dcterms:created>
  <dc:creator>IdeaBank</dc:creator>
  <cp:lastModifiedBy>Locar</cp:lastModifiedBy>
  <dcterms:modified xsi:type="dcterms:W3CDTF">2023-06-20T04:42:00Z</dcterms:modified>
  <cp:revision>25</cp:revision>
</cp:coreProperties>
</file>