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C6" w:rsidRDefault="00CC5EC6" w:rsidP="00CC5EC6">
      <w:pPr>
        <w:spacing w:line="600" w:lineRule="exact"/>
        <w:jc w:val="center"/>
        <w:rPr>
          <w:rFonts w:ascii="方正小标宋简体" w:eastAsia="方正小标宋简体" w:hAnsi="方正小标宋简体" w:cs="方正小标宋简体"/>
          <w:sz w:val="44"/>
          <w:szCs w:val="44"/>
        </w:rPr>
      </w:pPr>
      <w:r w:rsidRPr="00CC5EC6">
        <w:rPr>
          <w:rFonts w:ascii="方正小标宋简体" w:eastAsia="方正小标宋简体" w:hAnsi="方正小标宋简体" w:cs="方正小标宋简体" w:hint="eastAsia"/>
          <w:sz w:val="44"/>
          <w:szCs w:val="44"/>
        </w:rPr>
        <w:t>汽车4S店消费服务规范</w:t>
      </w:r>
    </w:p>
    <w:p w:rsidR="00EB570A" w:rsidRDefault="00EB570A" w:rsidP="00CC5EC6">
      <w:pPr>
        <w:spacing w:afterLines="100" w:after="312"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开封市地方标准编制说明</w:t>
      </w:r>
    </w:p>
    <w:p w:rsidR="00CA2E80" w:rsidRDefault="007724E4" w:rsidP="00EB570A">
      <w:pPr>
        <w:spacing w:afterLines="50" w:after="156" w:line="58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编制的目的和意义</w:t>
      </w:r>
    </w:p>
    <w:p w:rsidR="00CA2E80" w:rsidRDefault="007724E4">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开封市</w:t>
      </w:r>
      <w:r>
        <w:rPr>
          <w:rFonts w:ascii="仿宋" w:eastAsia="仿宋" w:hAnsi="仿宋" w:cs="仿宋" w:hint="eastAsia"/>
          <w:sz w:val="32"/>
          <w:szCs w:val="32"/>
        </w:rPr>
        <w:t>4S</w:t>
      </w:r>
      <w:r>
        <w:rPr>
          <w:rFonts w:ascii="仿宋" w:eastAsia="仿宋" w:hAnsi="仿宋" w:cs="仿宋" w:hint="eastAsia"/>
          <w:sz w:val="32"/>
          <w:szCs w:val="32"/>
        </w:rPr>
        <w:t>店行业当前有一级汽车经销商</w:t>
      </w:r>
      <w:r>
        <w:rPr>
          <w:rFonts w:ascii="仿宋" w:eastAsia="仿宋" w:hAnsi="仿宋" w:cs="仿宋" w:hint="eastAsia"/>
          <w:sz w:val="32"/>
          <w:szCs w:val="32"/>
        </w:rPr>
        <w:t>80</w:t>
      </w:r>
      <w:r>
        <w:rPr>
          <w:rFonts w:ascii="仿宋" w:eastAsia="仿宋" w:hAnsi="仿宋" w:cs="仿宋" w:hint="eastAsia"/>
          <w:sz w:val="32"/>
          <w:szCs w:val="32"/>
        </w:rPr>
        <w:t>余家，直接从业人员</w:t>
      </w:r>
      <w:r>
        <w:rPr>
          <w:rFonts w:ascii="仿宋" w:eastAsia="仿宋" w:hAnsi="仿宋" w:cs="仿宋" w:hint="eastAsia"/>
          <w:sz w:val="32"/>
          <w:szCs w:val="32"/>
        </w:rPr>
        <w:t>3000</w:t>
      </w:r>
      <w:r>
        <w:rPr>
          <w:rFonts w:ascii="仿宋" w:eastAsia="仿宋" w:hAnsi="仿宋" w:cs="仿宋" w:hint="eastAsia"/>
          <w:sz w:val="32"/>
          <w:szCs w:val="32"/>
        </w:rPr>
        <w:t>余人；二级网点</w:t>
      </w:r>
      <w:r>
        <w:rPr>
          <w:rFonts w:ascii="仿宋" w:eastAsia="仿宋" w:hAnsi="仿宋" w:cs="仿宋" w:hint="eastAsia"/>
          <w:sz w:val="32"/>
          <w:szCs w:val="32"/>
        </w:rPr>
        <w:t>400</w:t>
      </w:r>
      <w:r>
        <w:rPr>
          <w:rFonts w:ascii="仿宋" w:eastAsia="仿宋" w:hAnsi="仿宋" w:cs="仿宋" w:hint="eastAsia"/>
          <w:sz w:val="32"/>
          <w:szCs w:val="32"/>
        </w:rPr>
        <w:t>多个，直接从业人员</w:t>
      </w:r>
      <w:r>
        <w:rPr>
          <w:rFonts w:ascii="仿宋" w:eastAsia="仿宋" w:hAnsi="仿宋" w:cs="仿宋" w:hint="eastAsia"/>
          <w:sz w:val="32"/>
          <w:szCs w:val="32"/>
        </w:rPr>
        <w:t>2000</w:t>
      </w:r>
      <w:r>
        <w:rPr>
          <w:rFonts w:ascii="仿宋" w:eastAsia="仿宋" w:hAnsi="仿宋" w:cs="仿宋" w:hint="eastAsia"/>
          <w:sz w:val="32"/>
          <w:szCs w:val="32"/>
        </w:rPr>
        <w:t>余人；总计年营业额约</w:t>
      </w:r>
      <w:r>
        <w:rPr>
          <w:rFonts w:ascii="仿宋" w:eastAsia="仿宋" w:hAnsi="仿宋" w:cs="仿宋" w:hint="eastAsia"/>
          <w:sz w:val="32"/>
          <w:szCs w:val="32"/>
        </w:rPr>
        <w:t>100</w:t>
      </w:r>
      <w:r>
        <w:rPr>
          <w:rFonts w:ascii="仿宋" w:eastAsia="仿宋" w:hAnsi="仿宋" w:cs="仿宋" w:hint="eastAsia"/>
          <w:sz w:val="32"/>
          <w:szCs w:val="32"/>
        </w:rPr>
        <w:t>亿元，行业跟开封市绝大多数家庭都产生关联。行业经营的好坏跟开封市经济社会发展密切相连，服务的优劣跟开封市居民的幸福感和满意度紧密相关。</w:t>
      </w:r>
    </w:p>
    <w:p w:rsidR="00CA2E80" w:rsidRDefault="007724E4">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各个品牌汽车生产厂商对一级经销商有一定的管理，但侧重于业务方面；而且松散型的管理加之各个主机厂要求的差异性，导致各品牌的环境、服务、专业等都存在很大差异；反映在消费者身上，就是不同的体验和大量的投诉。</w:t>
      </w:r>
    </w:p>
    <w:p w:rsidR="00CA2E80" w:rsidRDefault="007724E4">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为了进一步规范汽车服务行业的经营行为，达到以下目的，特制定本规范。</w:t>
      </w:r>
    </w:p>
    <w:p w:rsidR="00CA2E80" w:rsidRDefault="007724E4">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（一）做到有章可循，形成一套各个品牌都要共同遵守和执行和规范，便于机关和商会对行业进行赋能。</w:t>
      </w:r>
    </w:p>
    <w:p w:rsidR="00CA2E80" w:rsidRDefault="007724E4">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紧抓诚信内核，在质量、透明等消费行业的基础要求上做提升。</w:t>
      </w:r>
    </w:p>
    <w:p w:rsidR="00CA2E80" w:rsidRDefault="007724E4">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（三）</w:t>
      </w:r>
      <w:r>
        <w:rPr>
          <w:rFonts w:ascii="仿宋" w:eastAsia="仿宋" w:hAnsi="仿宋" w:cs="仿宋" w:hint="eastAsia"/>
          <w:sz w:val="32"/>
          <w:szCs w:val="32"/>
        </w:rPr>
        <w:t>规范外部环境，在室内外场所的设施、摆放、卫生等事关消费者体验和城市形象的方面做</w:t>
      </w:r>
      <w:r>
        <w:rPr>
          <w:rFonts w:ascii="仿宋" w:eastAsia="仿宋" w:hAnsi="仿宋" w:cs="仿宋" w:hint="eastAsia"/>
          <w:sz w:val="32"/>
          <w:szCs w:val="32"/>
        </w:rPr>
        <w:t>提升。</w:t>
      </w:r>
    </w:p>
    <w:p w:rsidR="00CA2E80" w:rsidRDefault="007724E4">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（四）</w:t>
      </w:r>
      <w:r>
        <w:rPr>
          <w:rFonts w:ascii="仿宋" w:eastAsia="仿宋" w:hAnsi="仿宋" w:cs="仿宋" w:hint="eastAsia"/>
          <w:sz w:val="32"/>
          <w:szCs w:val="32"/>
        </w:rPr>
        <w:t>严格流程落实，在流程的规范、执行和检查上做闭环，</w:t>
      </w:r>
      <w:r>
        <w:rPr>
          <w:rFonts w:ascii="仿宋" w:eastAsia="仿宋" w:hAnsi="仿宋" w:cs="仿宋" w:hint="eastAsia"/>
          <w:sz w:val="32"/>
          <w:szCs w:val="32"/>
        </w:rPr>
        <w:lastRenderedPageBreak/>
        <w:t>用流程推进标准落地。</w:t>
      </w:r>
    </w:p>
    <w:p w:rsidR="00CA2E80" w:rsidRDefault="007724E4">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以此应对汽车消费升级的需求，推进开封市经济社会高质量发展。</w:t>
      </w:r>
    </w:p>
    <w:p w:rsidR="00CA2E80" w:rsidRDefault="007724E4">
      <w:pPr>
        <w:adjustRightInd w:val="0"/>
        <w:snapToGrid w:val="0"/>
        <w:spacing w:line="580" w:lineRule="exact"/>
        <w:ind w:firstLineChars="200" w:firstLine="640"/>
        <w:rPr>
          <w:rFonts w:eastAsia="黑体"/>
          <w:kern w:val="0"/>
          <w:sz w:val="32"/>
          <w:szCs w:val="32"/>
        </w:rPr>
      </w:pPr>
      <w:r>
        <w:rPr>
          <w:rFonts w:eastAsia="黑体" w:hint="eastAsia"/>
          <w:kern w:val="0"/>
          <w:sz w:val="32"/>
          <w:szCs w:val="32"/>
        </w:rPr>
        <w:t>二、</w:t>
      </w:r>
      <w:r>
        <w:rPr>
          <w:rFonts w:ascii="黑体" w:eastAsia="黑体" w:hAnsi="黑体" w:hint="eastAsia"/>
          <w:sz w:val="32"/>
          <w:szCs w:val="32"/>
        </w:rPr>
        <w:t>任务来源及</w:t>
      </w:r>
      <w:r>
        <w:rPr>
          <w:rFonts w:eastAsia="黑体" w:hint="eastAsia"/>
          <w:kern w:val="0"/>
          <w:sz w:val="32"/>
          <w:szCs w:val="32"/>
        </w:rPr>
        <w:t>编制原则和依据</w:t>
      </w:r>
    </w:p>
    <w:p w:rsidR="00CA2E80" w:rsidRDefault="007724E4">
      <w:pPr>
        <w:spacing w:line="580" w:lineRule="exact"/>
        <w:ind w:firstLineChars="200" w:firstLine="640"/>
        <w:rPr>
          <w:rFonts w:ascii="楷体" w:eastAsia="楷体" w:hAnsi="楷体" w:cs="楷体"/>
          <w:sz w:val="32"/>
          <w:szCs w:val="32"/>
        </w:rPr>
      </w:pPr>
      <w:r>
        <w:rPr>
          <w:rFonts w:ascii="楷体" w:eastAsia="楷体" w:hAnsi="楷体" w:cs="楷体" w:hint="eastAsia"/>
          <w:sz w:val="32"/>
          <w:szCs w:val="32"/>
        </w:rPr>
        <w:t>（一）任务来源</w:t>
      </w:r>
    </w:p>
    <w:p w:rsidR="00CA2E80" w:rsidRDefault="007724E4">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根据</w:t>
      </w:r>
      <w:r>
        <w:rPr>
          <w:rFonts w:ascii="仿宋" w:eastAsia="仿宋" w:hAnsi="仿宋" w:cs="仿宋" w:hint="eastAsia"/>
          <w:sz w:val="32"/>
          <w:szCs w:val="32"/>
        </w:rPr>
        <w:t>2022</w:t>
      </w:r>
      <w:r>
        <w:rPr>
          <w:rFonts w:ascii="仿宋" w:eastAsia="仿宋" w:hAnsi="仿宋" w:cs="仿宋" w:hint="eastAsia"/>
          <w:sz w:val="32"/>
          <w:szCs w:val="32"/>
        </w:rPr>
        <w:t>年发布的《中共河南省委河南省人民政府关于全面实施标准化战略加快建设标准河南的意见</w:t>
      </w:r>
      <w:r>
        <w:rPr>
          <w:rFonts w:ascii="仿宋" w:eastAsia="仿宋" w:hAnsi="仿宋" w:cs="仿宋" w:hint="eastAsia"/>
          <w:sz w:val="32"/>
          <w:szCs w:val="32"/>
        </w:rPr>
        <w:t>》，结合开封市市场情况，所以市局和专业分局筹划构思。</w:t>
      </w:r>
    </w:p>
    <w:p w:rsidR="00CA2E80" w:rsidRDefault="007724E4">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月专业分局局长侯春燕带</w:t>
      </w:r>
      <w:r w:rsidR="00CC5EC6">
        <w:rPr>
          <w:rFonts w:ascii="仿宋" w:eastAsia="仿宋" w:hAnsi="仿宋" w:cs="仿宋" w:hint="eastAsia"/>
          <w:sz w:val="32"/>
          <w:szCs w:val="32"/>
        </w:rPr>
        <w:t>队到开封市汽车服务行业商会调研，在研讨过程中，侯局长正式提出了制</w:t>
      </w:r>
      <w:r>
        <w:rPr>
          <w:rFonts w:ascii="仿宋" w:eastAsia="仿宋" w:hAnsi="仿宋" w:cs="仿宋" w:hint="eastAsia"/>
          <w:sz w:val="32"/>
          <w:szCs w:val="32"/>
        </w:rPr>
        <w:t>订</w:t>
      </w:r>
      <w:r w:rsidR="00CC5EC6" w:rsidRPr="00CC5EC6">
        <w:rPr>
          <w:rFonts w:ascii="仿宋" w:eastAsia="仿宋" w:hAnsi="仿宋" w:cs="仿宋" w:hint="eastAsia"/>
          <w:sz w:val="32"/>
          <w:szCs w:val="32"/>
        </w:rPr>
        <w:t>汽车4S店消费服务规范</w:t>
      </w:r>
      <w:r>
        <w:rPr>
          <w:rFonts w:ascii="仿宋" w:eastAsia="仿宋" w:hAnsi="仿宋" w:cs="仿宋" w:hint="eastAsia"/>
          <w:sz w:val="32"/>
          <w:szCs w:val="32"/>
        </w:rPr>
        <w:t>的构想，得到开封市汽车服务行业商会的认可和支持。</w:t>
      </w:r>
    </w:p>
    <w:p w:rsidR="00CA2E80" w:rsidRDefault="007724E4">
      <w:pPr>
        <w:spacing w:line="580" w:lineRule="exact"/>
        <w:ind w:firstLineChars="200" w:firstLine="640"/>
        <w:rPr>
          <w:rFonts w:ascii="楷体" w:eastAsia="楷体" w:hAnsi="楷体" w:cs="楷体"/>
          <w:sz w:val="32"/>
          <w:szCs w:val="32"/>
        </w:rPr>
      </w:pPr>
      <w:r>
        <w:rPr>
          <w:rFonts w:ascii="楷体" w:eastAsia="楷体" w:hAnsi="楷体" w:cs="楷体" w:hint="eastAsia"/>
          <w:sz w:val="32"/>
          <w:szCs w:val="32"/>
        </w:rPr>
        <w:t>（二）编制原则</w:t>
      </w:r>
    </w:p>
    <w:p w:rsidR="00CA2E80" w:rsidRDefault="007724E4">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编写过程中遵循</w:t>
      </w:r>
      <w:r>
        <w:rPr>
          <w:rFonts w:ascii="仿宋" w:eastAsia="仿宋" w:hAnsi="仿宋" w:cs="仿宋" w:hint="eastAsia"/>
          <w:sz w:val="32"/>
          <w:szCs w:val="32"/>
        </w:rPr>
        <w:t>4S</w:t>
      </w:r>
      <w:r>
        <w:rPr>
          <w:rFonts w:ascii="仿宋" w:eastAsia="仿宋" w:hAnsi="仿宋" w:cs="仿宋" w:hint="eastAsia"/>
          <w:sz w:val="32"/>
          <w:szCs w:val="32"/>
        </w:rPr>
        <w:t>店行业各个主机厂垂直管理的特点，结合开封本地的实际情况，以“包容共同的标准，达到基础的要求，起到积极的导向”为原则；考虑到后续过程中“便于企业执行，便于商会检查”；在实际结果上达到“夯实基础的服务，提升整体的质量，满足群众的需求”的效果。</w:t>
      </w:r>
    </w:p>
    <w:p w:rsidR="00CA2E80" w:rsidRDefault="007724E4">
      <w:pPr>
        <w:spacing w:line="580" w:lineRule="exact"/>
        <w:ind w:firstLineChars="200" w:firstLine="640"/>
        <w:rPr>
          <w:rFonts w:ascii="楷体" w:eastAsia="楷体" w:hAnsi="楷体" w:cs="楷体"/>
          <w:sz w:val="32"/>
          <w:szCs w:val="32"/>
        </w:rPr>
      </w:pPr>
      <w:r>
        <w:rPr>
          <w:rFonts w:ascii="楷体" w:eastAsia="楷体" w:hAnsi="楷体" w:cs="楷体" w:hint="eastAsia"/>
          <w:sz w:val="32"/>
          <w:szCs w:val="32"/>
        </w:rPr>
        <w:t>（三）编制依据</w:t>
      </w:r>
    </w:p>
    <w:p w:rsidR="00CA2E80" w:rsidRDefault="007724E4">
      <w:pPr>
        <w:spacing w:line="580" w:lineRule="exact"/>
        <w:ind w:firstLineChars="200" w:firstLine="640"/>
        <w:rPr>
          <w:rFonts w:ascii="仿宋" w:eastAsia="仿宋" w:hAnsi="仿宋" w:cs="仿宋"/>
          <w:sz w:val="32"/>
          <w:szCs w:val="32"/>
        </w:rPr>
      </w:pPr>
      <w:r>
        <w:rPr>
          <w:rFonts w:ascii="仿宋" w:eastAsia="仿宋" w:hAnsi="仿宋" w:cs="仿宋"/>
          <w:sz w:val="32"/>
          <w:szCs w:val="32"/>
        </w:rPr>
        <w:t>本文件按照</w:t>
      </w:r>
      <w:r>
        <w:rPr>
          <w:rFonts w:ascii="仿宋" w:eastAsia="仿宋" w:hAnsi="仿宋" w:cs="仿宋"/>
          <w:sz w:val="32"/>
          <w:szCs w:val="32"/>
        </w:rPr>
        <w:t>GB/T 1.1—2020</w:t>
      </w:r>
      <w:r>
        <w:rPr>
          <w:rFonts w:ascii="仿宋" w:eastAsia="仿宋" w:hAnsi="仿宋" w:cs="仿宋"/>
          <w:sz w:val="32"/>
          <w:szCs w:val="32"/>
        </w:rPr>
        <w:t>《标准化工作导则</w:t>
      </w:r>
      <w:r>
        <w:rPr>
          <w:rFonts w:ascii="仿宋" w:eastAsia="仿宋" w:hAnsi="仿宋" w:cs="仿宋"/>
          <w:sz w:val="32"/>
          <w:szCs w:val="32"/>
        </w:rPr>
        <w:t xml:space="preserve"> </w:t>
      </w:r>
      <w:r>
        <w:rPr>
          <w:rFonts w:ascii="仿宋" w:eastAsia="仿宋" w:hAnsi="仿宋" w:cs="仿宋"/>
          <w:sz w:val="32"/>
          <w:szCs w:val="32"/>
        </w:rPr>
        <w:t>第</w:t>
      </w:r>
      <w:r>
        <w:rPr>
          <w:rFonts w:ascii="仿宋" w:eastAsia="仿宋" w:hAnsi="仿宋" w:cs="仿宋"/>
          <w:sz w:val="32"/>
          <w:szCs w:val="32"/>
        </w:rPr>
        <w:t>1</w:t>
      </w:r>
      <w:r>
        <w:rPr>
          <w:rFonts w:ascii="仿宋" w:eastAsia="仿宋" w:hAnsi="仿宋" w:cs="仿宋"/>
          <w:sz w:val="32"/>
          <w:szCs w:val="32"/>
        </w:rPr>
        <w:t>部分：标准化文件的结构和起草规则》进行编写。</w:t>
      </w:r>
    </w:p>
    <w:p w:rsidR="00CA2E80" w:rsidRDefault="007724E4">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各品牌主机厂下发的品牌要求。</w:t>
      </w:r>
    </w:p>
    <w:p w:rsidR="00CA2E80" w:rsidRDefault="007724E4">
      <w:pPr>
        <w:spacing w:line="580" w:lineRule="exact"/>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三、编制过程</w:t>
      </w:r>
    </w:p>
    <w:p w:rsidR="00CA2E80" w:rsidRDefault="006367C2" w:rsidP="006367C2">
      <w:pPr>
        <w:spacing w:line="580" w:lineRule="exact"/>
        <w:ind w:firstLine="640"/>
        <w:rPr>
          <w:rFonts w:ascii="楷体" w:eastAsia="楷体" w:hAnsi="楷体" w:cs="楷体"/>
          <w:sz w:val="32"/>
          <w:szCs w:val="32"/>
        </w:rPr>
      </w:pPr>
      <w:r>
        <w:rPr>
          <w:rFonts w:ascii="楷体" w:eastAsia="楷体" w:hAnsi="楷体" w:cs="楷体" w:hint="eastAsia"/>
          <w:sz w:val="32"/>
          <w:szCs w:val="32"/>
        </w:rPr>
        <w:t>本文件</w:t>
      </w:r>
      <w:r w:rsidR="007724E4">
        <w:rPr>
          <w:rFonts w:ascii="楷体" w:eastAsia="楷体" w:hAnsi="楷体" w:cs="楷体" w:hint="eastAsia"/>
          <w:sz w:val="32"/>
          <w:szCs w:val="32"/>
        </w:rPr>
        <w:t>起草阶段。</w:t>
      </w:r>
    </w:p>
    <w:p w:rsidR="00CA2E80" w:rsidRDefault="007724E4">
      <w:pPr>
        <w:spacing w:line="580" w:lineRule="exact"/>
        <w:ind w:firstLine="640"/>
        <w:rPr>
          <w:rFonts w:ascii="仿宋" w:eastAsia="仿宋" w:hAnsi="仿宋" w:cs="仿宋"/>
          <w:sz w:val="32"/>
          <w:szCs w:val="32"/>
        </w:rPr>
      </w:pPr>
      <w:r>
        <w:rPr>
          <w:rFonts w:ascii="仿宋" w:eastAsia="仿宋" w:hAnsi="仿宋" w:cs="仿宋" w:hint="eastAsia"/>
          <w:b/>
          <w:bCs/>
          <w:sz w:val="32"/>
          <w:szCs w:val="32"/>
        </w:rPr>
        <w:t>1.</w:t>
      </w:r>
      <w:r>
        <w:rPr>
          <w:rFonts w:ascii="仿宋" w:eastAsia="仿宋" w:hAnsi="仿宋" w:cs="仿宋" w:hint="eastAsia"/>
          <w:b/>
          <w:bCs/>
          <w:sz w:val="32"/>
          <w:szCs w:val="32"/>
        </w:rPr>
        <w:t>项目酝酿</w:t>
      </w:r>
      <w:r>
        <w:rPr>
          <w:rFonts w:ascii="仿宋" w:eastAsia="仿宋" w:hAnsi="仿宋" w:cs="仿宋" w:hint="eastAsia"/>
          <w:b/>
          <w:bCs/>
          <w:sz w:val="32"/>
          <w:szCs w:val="32"/>
        </w:rPr>
        <w:t>,</w:t>
      </w:r>
      <w:r>
        <w:rPr>
          <w:rFonts w:ascii="仿宋" w:eastAsia="仿宋" w:hAnsi="仿宋" w:cs="仿宋" w:hint="eastAsia"/>
          <w:b/>
          <w:bCs/>
          <w:sz w:val="32"/>
          <w:szCs w:val="32"/>
        </w:rPr>
        <w:t>申请立项。</w:t>
      </w:r>
      <w:r>
        <w:rPr>
          <w:rFonts w:ascii="仿宋" w:eastAsia="仿宋" w:hAnsi="仿宋" w:cs="仿宋" w:hint="eastAsia"/>
          <w:sz w:val="32"/>
          <w:szCs w:val="32"/>
        </w:rPr>
        <w:t>根据《中共河南省委河南省</w:t>
      </w:r>
      <w:r>
        <w:rPr>
          <w:rFonts w:ascii="仿宋" w:eastAsia="仿宋" w:hAnsi="仿宋" w:cs="仿宋" w:hint="eastAsia"/>
          <w:sz w:val="32"/>
          <w:szCs w:val="32"/>
        </w:rPr>
        <w:t>人民政府关于全面实施标准化战略加快建设标准河南的意见</w:t>
      </w:r>
      <w:r>
        <w:rPr>
          <w:rFonts w:ascii="仿宋" w:eastAsia="仿宋" w:hAnsi="仿宋" w:cs="仿宋" w:hint="eastAsia"/>
          <w:sz w:val="32"/>
          <w:szCs w:val="32"/>
        </w:rPr>
        <w:t>》，结合</w:t>
      </w:r>
      <w:r>
        <w:rPr>
          <w:rFonts w:ascii="仿宋" w:eastAsia="仿宋" w:hAnsi="仿宋" w:cs="仿宋" w:hint="eastAsia"/>
          <w:sz w:val="32"/>
          <w:szCs w:val="32"/>
        </w:rPr>
        <w:t>12315</w:t>
      </w:r>
      <w:r>
        <w:rPr>
          <w:rFonts w:ascii="仿宋" w:eastAsia="仿宋" w:hAnsi="仿宋" w:cs="仿宋" w:hint="eastAsia"/>
          <w:sz w:val="32"/>
          <w:szCs w:val="32"/>
        </w:rPr>
        <w:t>平台收到的汽车消费方面投诉线索，专业分局认为有必要对该行业进行进一步规范，并得到市局主要领导的充分肯定。</w:t>
      </w:r>
    </w:p>
    <w:p w:rsidR="00CA2E80" w:rsidRDefault="007724E4">
      <w:pPr>
        <w:spacing w:line="580" w:lineRule="exact"/>
        <w:ind w:firstLine="640"/>
        <w:rPr>
          <w:rFonts w:ascii="仿宋" w:eastAsia="仿宋" w:hAnsi="仿宋" w:cs="仿宋"/>
          <w:sz w:val="32"/>
          <w:szCs w:val="32"/>
        </w:rPr>
      </w:pPr>
      <w:r>
        <w:rPr>
          <w:rFonts w:ascii="仿宋" w:eastAsia="仿宋" w:hAnsi="仿宋" w:cs="仿宋" w:hint="eastAsia"/>
          <w:sz w:val="32"/>
          <w:szCs w:val="32"/>
        </w:rPr>
        <w:t>开封市汽车</w:t>
      </w:r>
      <w:r>
        <w:rPr>
          <w:rFonts w:ascii="仿宋" w:eastAsia="仿宋" w:hAnsi="仿宋" w:cs="仿宋" w:hint="eastAsia"/>
          <w:sz w:val="32"/>
          <w:szCs w:val="32"/>
        </w:rPr>
        <w:t>4S</w:t>
      </w:r>
      <w:r>
        <w:rPr>
          <w:rFonts w:ascii="仿宋" w:eastAsia="仿宋" w:hAnsi="仿宋" w:cs="仿宋" w:hint="eastAsia"/>
          <w:sz w:val="32"/>
          <w:szCs w:val="32"/>
        </w:rPr>
        <w:t>店行业年营业额近百亿，直接从业人员约</w:t>
      </w:r>
      <w:r>
        <w:rPr>
          <w:rFonts w:ascii="仿宋" w:eastAsia="仿宋" w:hAnsi="仿宋" w:cs="仿宋" w:hint="eastAsia"/>
          <w:sz w:val="32"/>
          <w:szCs w:val="32"/>
        </w:rPr>
        <w:t>3000</w:t>
      </w:r>
      <w:r>
        <w:rPr>
          <w:rFonts w:ascii="仿宋" w:eastAsia="仿宋" w:hAnsi="仿宋" w:cs="仿宋" w:hint="eastAsia"/>
          <w:sz w:val="32"/>
          <w:szCs w:val="32"/>
        </w:rPr>
        <w:t>人，跟几乎所有的家庭相关联，如此重要的一个行业，除各个主机厂的要求外，咱们河南省没有一个统一的标准进行规范。</w:t>
      </w:r>
    </w:p>
    <w:p w:rsidR="00CA2E80" w:rsidRDefault="007724E4">
      <w:pPr>
        <w:spacing w:line="580" w:lineRule="exact"/>
        <w:ind w:firstLine="640"/>
        <w:rPr>
          <w:rFonts w:ascii="仿宋" w:eastAsia="仿宋" w:hAnsi="仿宋" w:cs="仿宋"/>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成立编撰小组，确定工作指导。</w:t>
      </w:r>
      <w:r>
        <w:rPr>
          <w:rFonts w:ascii="仿宋" w:eastAsia="仿宋" w:hAnsi="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专业分局和商会成立了共同的编撰小组，正式启动标准编写工作，市局标准科也参与指导。确立了商会为主进行编写，市局和分局全程参与，局领导和商会领导全力支持的工作指导；经过市场调研，工作量评估，确定在</w:t>
      </w:r>
      <w:r>
        <w:rPr>
          <w:rFonts w:ascii="仿宋" w:eastAsia="仿宋" w:hAnsi="仿宋" w:cs="仿宋" w:hint="eastAsia"/>
          <w:sz w:val="32"/>
          <w:szCs w:val="32"/>
        </w:rPr>
        <w:t>11</w:t>
      </w:r>
      <w:r>
        <w:rPr>
          <w:rFonts w:ascii="仿宋" w:eastAsia="仿宋" w:hAnsi="仿宋" w:cs="仿宋" w:hint="eastAsia"/>
          <w:sz w:val="32"/>
          <w:szCs w:val="32"/>
        </w:rPr>
        <w:t>月份拿出规范的初稿，征求意见。</w:t>
      </w:r>
    </w:p>
    <w:p w:rsidR="00CA2E80" w:rsidRDefault="007724E4">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t>3.</w:t>
      </w:r>
      <w:r>
        <w:rPr>
          <w:rFonts w:ascii="仿宋" w:eastAsia="仿宋" w:hAnsi="仿宋" w:cs="仿宋" w:hint="eastAsia"/>
          <w:b/>
          <w:bCs/>
          <w:sz w:val="32"/>
          <w:szCs w:val="32"/>
        </w:rPr>
        <w:t>综合提炼文件，形成草案初稿。</w:t>
      </w:r>
      <w:r>
        <w:rPr>
          <w:rFonts w:ascii="仿宋" w:eastAsia="仿宋" w:hAnsi="仿宋" w:cs="仿宋" w:hint="eastAsia"/>
          <w:sz w:val="32"/>
          <w:szCs w:val="32"/>
        </w:rPr>
        <w:t>编撰小组研究长安、福特、丰田、大众、奔驰、宝马等传统</w:t>
      </w:r>
      <w:r>
        <w:rPr>
          <w:rFonts w:ascii="仿宋" w:eastAsia="仿宋" w:hAnsi="仿宋" w:cs="仿宋" w:hint="eastAsia"/>
          <w:sz w:val="32"/>
          <w:szCs w:val="32"/>
        </w:rPr>
        <w:t>品牌主机厂和华为问界、小鹏、零跑等造车新势力品牌主机厂下发的内部文件，对其进行整理、消化，提炼出共性的要求，分销售部分、售后部分两大板块进行规范的拟定，客户服务内容嵌</w:t>
      </w:r>
      <w:bookmarkStart w:id="0" w:name="_GoBack"/>
      <w:bookmarkEnd w:id="0"/>
      <w:r>
        <w:rPr>
          <w:rFonts w:ascii="仿宋" w:eastAsia="仿宋" w:hAnsi="仿宋" w:cs="仿宋" w:hint="eastAsia"/>
          <w:sz w:val="32"/>
          <w:szCs w:val="32"/>
        </w:rPr>
        <w:t>入到销售和售后板块内</w:t>
      </w:r>
      <w:r>
        <w:rPr>
          <w:rFonts w:ascii="仿宋" w:eastAsia="仿宋" w:hAnsi="仿宋" w:cs="仿宋" w:hint="eastAsia"/>
          <w:sz w:val="32"/>
          <w:szCs w:val="32"/>
        </w:rPr>
        <w:t>，在</w:t>
      </w:r>
      <w:r>
        <w:rPr>
          <w:rFonts w:ascii="仿宋" w:eastAsia="仿宋" w:hAnsi="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月编写完成了《</w:t>
      </w:r>
      <w:r w:rsidR="00B8407C" w:rsidRPr="00B8407C">
        <w:rPr>
          <w:rFonts w:ascii="仿宋" w:eastAsia="仿宋" w:hAnsi="仿宋" w:cs="仿宋" w:hint="eastAsia"/>
          <w:sz w:val="32"/>
          <w:szCs w:val="32"/>
        </w:rPr>
        <w:t>汽车4S店消费服务规范</w:t>
      </w:r>
      <w:r>
        <w:rPr>
          <w:rFonts w:ascii="仿宋" w:eastAsia="仿宋" w:hAnsi="仿宋" w:cs="仿宋" w:hint="eastAsia"/>
          <w:sz w:val="32"/>
          <w:szCs w:val="32"/>
        </w:rPr>
        <w:t>》初稿。</w:t>
      </w:r>
    </w:p>
    <w:p w:rsidR="00CA2E80" w:rsidRDefault="007724E4">
      <w:pPr>
        <w:spacing w:line="580" w:lineRule="exact"/>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4.</w:t>
      </w:r>
      <w:r>
        <w:rPr>
          <w:rFonts w:ascii="仿宋" w:eastAsia="仿宋" w:hAnsi="仿宋" w:cs="仿宋" w:hint="eastAsia"/>
          <w:b/>
          <w:bCs/>
          <w:sz w:val="32"/>
          <w:szCs w:val="32"/>
        </w:rPr>
        <w:t>集中攻关，审核修订。</w:t>
      </w:r>
      <w:r>
        <w:rPr>
          <w:rFonts w:ascii="仿宋" w:eastAsia="仿宋" w:hAnsi="仿宋" w:cs="仿宋" w:hint="eastAsia"/>
          <w:sz w:val="32"/>
          <w:szCs w:val="32"/>
        </w:rPr>
        <w:t>商会召集部分主流品牌经销商团队的精英人才，对初稿进行逐项研究，逐字推敲，使得规范具备整体执行的普适性和适当提升的引导性，从而形成《</w:t>
      </w:r>
      <w:r w:rsidR="00B24BDA" w:rsidRPr="00B24BDA">
        <w:rPr>
          <w:rFonts w:ascii="仿宋" w:eastAsia="仿宋" w:hAnsi="仿宋" w:cs="仿宋" w:hint="eastAsia"/>
          <w:sz w:val="32"/>
          <w:szCs w:val="32"/>
        </w:rPr>
        <w:t>汽车4S店消费服务规范</w:t>
      </w:r>
      <w:r>
        <w:rPr>
          <w:rFonts w:ascii="仿宋" w:eastAsia="仿宋" w:hAnsi="仿宋" w:cs="仿宋" w:hint="eastAsia"/>
          <w:sz w:val="32"/>
          <w:szCs w:val="32"/>
        </w:rPr>
        <w:t>》的征求意见稿。</w:t>
      </w:r>
    </w:p>
    <w:p w:rsidR="00CA2E80" w:rsidRDefault="007724E4">
      <w:pPr>
        <w:numPr>
          <w:ilvl w:val="0"/>
          <w:numId w:val="2"/>
        </w:numPr>
        <w:snapToGrid w:val="0"/>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主要内容的确定</w:t>
      </w:r>
    </w:p>
    <w:p w:rsidR="00CA2E80" w:rsidRDefault="007724E4">
      <w:pPr>
        <w:snapToGrid w:val="0"/>
        <w:spacing w:line="580" w:lineRule="exact"/>
        <w:ind w:firstLineChars="200" w:firstLine="640"/>
        <w:rPr>
          <w:rFonts w:ascii="仿宋_GB2312" w:eastAsia="仿宋_GB2312"/>
          <w:kern w:val="0"/>
          <w:sz w:val="32"/>
          <w:szCs w:val="32"/>
        </w:rPr>
      </w:pPr>
      <w:r>
        <w:rPr>
          <w:rFonts w:ascii="楷体" w:eastAsia="楷体" w:hAnsi="楷体" w:cs="楷体" w:hint="eastAsia"/>
          <w:kern w:val="0"/>
          <w:sz w:val="32"/>
          <w:szCs w:val="32"/>
        </w:rPr>
        <w:t>（一）</w:t>
      </w:r>
      <w:r>
        <w:rPr>
          <w:rFonts w:ascii="楷体" w:eastAsia="楷体" w:hAnsi="楷体" w:cs="楷体" w:hint="eastAsia"/>
          <w:kern w:val="0"/>
          <w:sz w:val="32"/>
          <w:szCs w:val="32"/>
        </w:rPr>
        <w:t>使用范围。</w:t>
      </w:r>
      <w:r>
        <w:rPr>
          <w:rFonts w:ascii="仿宋_GB2312" w:eastAsia="仿宋_GB2312" w:hint="eastAsia"/>
          <w:kern w:val="0"/>
          <w:sz w:val="32"/>
          <w:szCs w:val="32"/>
        </w:rPr>
        <w:t>开封市</w:t>
      </w:r>
      <w:r>
        <w:rPr>
          <w:rFonts w:ascii="仿宋_GB2312" w:eastAsia="仿宋_GB2312" w:hint="eastAsia"/>
          <w:kern w:val="0"/>
          <w:sz w:val="32"/>
          <w:szCs w:val="32"/>
        </w:rPr>
        <w:t>6</w:t>
      </w:r>
      <w:r>
        <w:rPr>
          <w:rFonts w:ascii="仿宋_GB2312" w:eastAsia="仿宋_GB2312" w:hint="eastAsia"/>
          <w:kern w:val="0"/>
          <w:sz w:val="32"/>
          <w:szCs w:val="32"/>
        </w:rPr>
        <w:t>区</w:t>
      </w:r>
      <w:r>
        <w:rPr>
          <w:rFonts w:ascii="仿宋_GB2312" w:eastAsia="仿宋_GB2312" w:hint="eastAsia"/>
          <w:kern w:val="0"/>
          <w:sz w:val="32"/>
          <w:szCs w:val="32"/>
        </w:rPr>
        <w:t>4</w:t>
      </w:r>
      <w:r>
        <w:rPr>
          <w:rFonts w:ascii="仿宋_GB2312" w:eastAsia="仿宋_GB2312" w:hint="eastAsia"/>
          <w:kern w:val="0"/>
          <w:sz w:val="32"/>
          <w:szCs w:val="32"/>
        </w:rPr>
        <w:t>县辖区内的所有</w:t>
      </w:r>
      <w:r>
        <w:rPr>
          <w:rFonts w:ascii="仿宋_GB2312" w:eastAsia="仿宋_GB2312" w:hint="eastAsia"/>
          <w:kern w:val="0"/>
          <w:sz w:val="32"/>
          <w:szCs w:val="32"/>
        </w:rPr>
        <w:t>4S</w:t>
      </w:r>
      <w:r>
        <w:rPr>
          <w:rFonts w:ascii="仿宋_GB2312" w:eastAsia="仿宋_GB2312" w:hint="eastAsia"/>
          <w:kern w:val="0"/>
          <w:sz w:val="32"/>
          <w:szCs w:val="32"/>
        </w:rPr>
        <w:t>店。</w:t>
      </w:r>
    </w:p>
    <w:p w:rsidR="00CA2E80" w:rsidRDefault="007724E4">
      <w:pPr>
        <w:snapToGrid w:val="0"/>
        <w:spacing w:line="580" w:lineRule="exact"/>
        <w:ind w:firstLineChars="200" w:firstLine="640"/>
        <w:rPr>
          <w:rFonts w:ascii="仿宋_GB2312" w:eastAsia="仿宋_GB2312"/>
          <w:kern w:val="0"/>
          <w:sz w:val="32"/>
          <w:szCs w:val="32"/>
        </w:rPr>
      </w:pPr>
      <w:r>
        <w:rPr>
          <w:rFonts w:ascii="楷体" w:eastAsia="楷体" w:hAnsi="楷体" w:cs="楷体" w:hint="eastAsia"/>
          <w:kern w:val="0"/>
          <w:sz w:val="32"/>
          <w:szCs w:val="32"/>
        </w:rPr>
        <w:t>（二）内容确定。</w:t>
      </w:r>
      <w:r>
        <w:rPr>
          <w:rFonts w:ascii="仿宋_GB2312" w:eastAsia="仿宋_GB2312" w:hint="eastAsia"/>
          <w:kern w:val="0"/>
          <w:sz w:val="32"/>
          <w:szCs w:val="32"/>
        </w:rPr>
        <w:t>结合数十个汽车主机厂家的销售、售后服务流程规范，梳理出了共同的流程、节点、要求，本着抓大放小、关键控制、贴合实际、积极引导的原则，分销售和售后两个板块撰写了征求意见稿。</w:t>
      </w:r>
    </w:p>
    <w:p w:rsidR="00CA2E80" w:rsidRDefault="007724E4">
      <w:pPr>
        <w:snapToGrid w:val="0"/>
        <w:spacing w:line="580" w:lineRule="exact"/>
        <w:ind w:firstLineChars="200" w:firstLine="640"/>
        <w:rPr>
          <w:rFonts w:ascii="仿宋_GB2312" w:eastAsia="仿宋_GB2312"/>
          <w:kern w:val="0"/>
          <w:sz w:val="32"/>
          <w:szCs w:val="32"/>
        </w:rPr>
      </w:pPr>
      <w:r>
        <w:rPr>
          <w:rFonts w:ascii="楷体" w:eastAsia="楷体" w:hAnsi="楷体" w:cs="楷体" w:hint="eastAsia"/>
          <w:kern w:val="0"/>
          <w:sz w:val="32"/>
          <w:szCs w:val="32"/>
        </w:rPr>
        <w:t>（三）</w:t>
      </w:r>
      <w:r>
        <w:rPr>
          <w:rFonts w:ascii="楷体" w:eastAsia="楷体" w:hAnsi="楷体" w:cs="楷体" w:hint="eastAsia"/>
          <w:kern w:val="0"/>
          <w:sz w:val="32"/>
          <w:szCs w:val="32"/>
        </w:rPr>
        <w:t>执行要求。</w:t>
      </w:r>
      <w:r>
        <w:rPr>
          <w:rFonts w:ascii="仿宋_GB2312" w:eastAsia="仿宋_GB2312" w:hint="eastAsia"/>
          <w:kern w:val="0"/>
          <w:sz w:val="32"/>
          <w:szCs w:val="32"/>
        </w:rPr>
        <w:t>各店根据自己经营范围和网点级别，选择规范中与自己业务想对应的部分。细节上按品牌规范执行，但大的流程节点上应该按规范落实。</w:t>
      </w:r>
    </w:p>
    <w:p w:rsidR="00CA2E80" w:rsidRDefault="007724E4">
      <w:pPr>
        <w:snapToGrid w:val="0"/>
        <w:spacing w:line="580" w:lineRule="exact"/>
        <w:ind w:firstLineChars="200" w:firstLine="640"/>
        <w:rPr>
          <w:rFonts w:ascii="仿宋_GB2312" w:eastAsia="仿宋_GB2312"/>
          <w:kern w:val="0"/>
          <w:sz w:val="32"/>
          <w:szCs w:val="32"/>
        </w:rPr>
      </w:pPr>
      <w:r>
        <w:rPr>
          <w:rFonts w:ascii="楷体" w:eastAsia="楷体" w:hAnsi="楷体" w:cs="楷体" w:hint="eastAsia"/>
          <w:kern w:val="0"/>
          <w:sz w:val="32"/>
          <w:szCs w:val="32"/>
        </w:rPr>
        <w:t>（四）预期效果。</w:t>
      </w:r>
      <w:r>
        <w:rPr>
          <w:rFonts w:ascii="仿宋_GB2312" w:eastAsia="仿宋_GB2312" w:hint="eastAsia"/>
          <w:kern w:val="0"/>
          <w:sz w:val="32"/>
          <w:szCs w:val="32"/>
        </w:rPr>
        <w:t>对开封市乘用车经销企业的基本形象、基本服务起到明显的提升作用，对消费者的基本体验、权益保障起到积极的促进作用。</w:t>
      </w:r>
    </w:p>
    <w:p w:rsidR="00CA2E80" w:rsidRDefault="007724E4">
      <w:pPr>
        <w:adjustRightInd w:val="0"/>
        <w:snapToGrid w:val="0"/>
        <w:spacing w:line="580" w:lineRule="exact"/>
        <w:ind w:firstLineChars="200" w:firstLine="640"/>
        <w:rPr>
          <w:rFonts w:eastAsia="黑体"/>
          <w:kern w:val="0"/>
          <w:sz w:val="32"/>
          <w:szCs w:val="32"/>
        </w:rPr>
      </w:pPr>
      <w:r>
        <w:rPr>
          <w:rFonts w:eastAsia="黑体" w:hint="eastAsia"/>
          <w:kern w:val="0"/>
          <w:sz w:val="32"/>
          <w:szCs w:val="32"/>
        </w:rPr>
        <w:t>五、采标情况</w:t>
      </w:r>
    </w:p>
    <w:p w:rsidR="00CA2E80" w:rsidRDefault="00102EC1">
      <w:pPr>
        <w:adjustRightInd w:val="0"/>
        <w:snapToGrid w:val="0"/>
        <w:spacing w:line="580" w:lineRule="exact"/>
        <w:ind w:firstLineChars="200" w:firstLine="640"/>
        <w:rPr>
          <w:rFonts w:ascii="仿宋_GB2312" w:eastAsia="仿宋_GB2312" w:hAnsi="仿宋"/>
          <w:sz w:val="32"/>
          <w:szCs w:val="21"/>
        </w:rPr>
      </w:pPr>
      <w:r>
        <w:rPr>
          <w:rFonts w:ascii="仿宋_GB2312" w:eastAsia="仿宋_GB2312" w:hAnsi="仿宋" w:hint="eastAsia"/>
          <w:sz w:val="32"/>
          <w:szCs w:val="21"/>
        </w:rPr>
        <w:t>无</w:t>
      </w:r>
      <w:r w:rsidR="007724E4">
        <w:rPr>
          <w:rFonts w:ascii="仿宋_GB2312" w:eastAsia="仿宋_GB2312" w:hAnsi="仿宋" w:hint="eastAsia"/>
          <w:sz w:val="32"/>
          <w:szCs w:val="21"/>
        </w:rPr>
        <w:t>。</w:t>
      </w:r>
    </w:p>
    <w:p w:rsidR="00CA2E80" w:rsidRDefault="007724E4">
      <w:pPr>
        <w:adjustRightInd w:val="0"/>
        <w:snapToGrid w:val="0"/>
        <w:spacing w:line="580" w:lineRule="exact"/>
        <w:ind w:firstLineChars="200" w:firstLine="640"/>
        <w:rPr>
          <w:rFonts w:ascii="仿宋_GB2312" w:eastAsia="仿宋_GB2312" w:hAnsi="仿宋"/>
          <w:sz w:val="32"/>
          <w:szCs w:val="21"/>
        </w:rPr>
      </w:pPr>
      <w:r>
        <w:rPr>
          <w:rFonts w:eastAsia="黑体" w:hint="eastAsia"/>
          <w:kern w:val="0"/>
          <w:sz w:val="32"/>
          <w:szCs w:val="32"/>
        </w:rPr>
        <w:t>六、重大意见分歧</w:t>
      </w:r>
      <w:r>
        <w:rPr>
          <w:rFonts w:eastAsia="黑体" w:hint="eastAsia"/>
          <w:kern w:val="0"/>
          <w:sz w:val="32"/>
          <w:szCs w:val="32"/>
        </w:rPr>
        <w:t>的处理</w:t>
      </w:r>
      <w:r>
        <w:rPr>
          <w:rFonts w:ascii="楷体" w:eastAsia="楷体" w:hAnsi="楷体" w:hint="eastAsia"/>
          <w:sz w:val="32"/>
          <w:szCs w:val="32"/>
        </w:rPr>
        <w:t>：</w:t>
      </w:r>
    </w:p>
    <w:p w:rsidR="00CA2E80" w:rsidRDefault="007724E4">
      <w:pPr>
        <w:adjustRightInd w:val="0"/>
        <w:snapToGrid w:val="0"/>
        <w:spacing w:line="580" w:lineRule="exact"/>
        <w:ind w:firstLineChars="200" w:firstLine="640"/>
        <w:rPr>
          <w:rFonts w:ascii="仿宋_GB2312" w:eastAsia="仿宋_GB2312" w:hAnsi="仿宋"/>
          <w:sz w:val="32"/>
          <w:szCs w:val="21"/>
        </w:rPr>
      </w:pPr>
      <w:r>
        <w:rPr>
          <w:rFonts w:ascii="仿宋_GB2312" w:eastAsia="仿宋_GB2312" w:hAnsi="仿宋" w:hint="eastAsia"/>
          <w:sz w:val="32"/>
          <w:szCs w:val="21"/>
        </w:rPr>
        <w:t>无。</w:t>
      </w:r>
    </w:p>
    <w:p w:rsidR="00CA2E80" w:rsidRDefault="007724E4">
      <w:pPr>
        <w:adjustRightInd w:val="0"/>
        <w:snapToGrid w:val="0"/>
        <w:spacing w:line="580" w:lineRule="exact"/>
        <w:ind w:firstLineChars="200" w:firstLine="640"/>
        <w:rPr>
          <w:rFonts w:ascii="仿宋_GB2312" w:eastAsia="仿宋_GB2312"/>
          <w:i/>
          <w:color w:val="FF0000"/>
          <w:kern w:val="0"/>
          <w:sz w:val="32"/>
          <w:szCs w:val="32"/>
        </w:rPr>
      </w:pPr>
      <w:r>
        <w:rPr>
          <w:rFonts w:eastAsia="黑体" w:hint="eastAsia"/>
          <w:kern w:val="0"/>
          <w:sz w:val="32"/>
          <w:szCs w:val="32"/>
        </w:rPr>
        <w:t>七、与国家法律法规和强制性标准的关系</w:t>
      </w:r>
    </w:p>
    <w:p w:rsidR="00CA2E80" w:rsidRDefault="007724E4">
      <w:pPr>
        <w:adjustRightInd w:val="0"/>
        <w:snapToGrid w:val="0"/>
        <w:spacing w:line="580" w:lineRule="exact"/>
        <w:ind w:firstLineChars="200" w:firstLine="640"/>
        <w:rPr>
          <w:rFonts w:ascii="仿宋_GB2312" w:eastAsia="仿宋_GB2312" w:hAnsi="仿宋"/>
          <w:sz w:val="32"/>
          <w:szCs w:val="21"/>
        </w:rPr>
      </w:pPr>
      <w:r>
        <w:rPr>
          <w:rFonts w:ascii="仿宋_GB2312" w:eastAsia="仿宋_GB2312" w:hAnsi="仿宋" w:hint="eastAsia"/>
          <w:sz w:val="32"/>
          <w:szCs w:val="21"/>
        </w:rPr>
        <w:lastRenderedPageBreak/>
        <w:t>本标准与相关法律法规和相关标准协调一致，没有冲突。</w:t>
      </w:r>
    </w:p>
    <w:p w:rsidR="00CA2E80" w:rsidRDefault="007724E4">
      <w:pPr>
        <w:adjustRightInd w:val="0"/>
        <w:snapToGrid w:val="0"/>
        <w:spacing w:line="580" w:lineRule="exact"/>
        <w:ind w:firstLineChars="200" w:firstLine="640"/>
        <w:rPr>
          <w:rFonts w:eastAsia="黑体"/>
          <w:kern w:val="0"/>
          <w:sz w:val="32"/>
          <w:szCs w:val="32"/>
        </w:rPr>
      </w:pPr>
      <w:r>
        <w:rPr>
          <w:rFonts w:eastAsia="黑体" w:hint="eastAsia"/>
          <w:kern w:val="0"/>
          <w:sz w:val="32"/>
          <w:szCs w:val="32"/>
        </w:rPr>
        <w:t>八、标准实施的建议</w:t>
      </w:r>
    </w:p>
    <w:p w:rsidR="00CA2E80" w:rsidRDefault="007724E4" w:rsidP="00102EC1">
      <w:pPr>
        <w:adjustRightInd w:val="0"/>
        <w:snapToGrid w:val="0"/>
        <w:spacing w:line="580" w:lineRule="exact"/>
        <w:ind w:firstLineChars="200" w:firstLine="640"/>
        <w:rPr>
          <w:rFonts w:ascii="仿宋_GB2312" w:eastAsia="仿宋_GB2312" w:hAnsi="仿宋"/>
          <w:sz w:val="32"/>
          <w:szCs w:val="21"/>
        </w:rPr>
      </w:pPr>
      <w:r>
        <w:rPr>
          <w:rFonts w:ascii="仿宋_GB2312" w:eastAsia="仿宋_GB2312" w:hAnsi="仿宋" w:hint="eastAsia"/>
          <w:sz w:val="32"/>
          <w:szCs w:val="21"/>
        </w:rPr>
        <w:t>建议《</w:t>
      </w:r>
      <w:r>
        <w:rPr>
          <w:rFonts w:ascii="仿宋" w:eastAsia="仿宋" w:hAnsi="仿宋" w:cs="仿宋" w:hint="eastAsia"/>
          <w:sz w:val="32"/>
          <w:szCs w:val="32"/>
        </w:rPr>
        <w:t>开封市汽车</w:t>
      </w:r>
      <w:r>
        <w:rPr>
          <w:rFonts w:ascii="仿宋" w:eastAsia="仿宋" w:hAnsi="仿宋" w:cs="仿宋" w:hint="eastAsia"/>
          <w:sz w:val="32"/>
          <w:szCs w:val="32"/>
        </w:rPr>
        <w:t>4S</w:t>
      </w:r>
      <w:r>
        <w:rPr>
          <w:rFonts w:ascii="仿宋" w:eastAsia="仿宋" w:hAnsi="仿宋" w:cs="仿宋" w:hint="eastAsia"/>
          <w:sz w:val="32"/>
          <w:szCs w:val="32"/>
        </w:rPr>
        <w:t>行业消费服务规范</w:t>
      </w:r>
      <w:r>
        <w:rPr>
          <w:rFonts w:ascii="仿宋_GB2312" w:eastAsia="仿宋_GB2312" w:hAnsi="仿宋" w:hint="eastAsia"/>
          <w:sz w:val="32"/>
          <w:szCs w:val="21"/>
        </w:rPr>
        <w:t>》作为推荐性文件颁布实施。</w:t>
      </w:r>
      <w:r>
        <w:rPr>
          <w:rFonts w:ascii="仿宋_GB2312" w:eastAsia="仿宋_GB2312" w:hAnsi="仿宋" w:hint="eastAsia"/>
          <w:sz w:val="32"/>
          <w:szCs w:val="21"/>
        </w:rPr>
        <w:t>文件颁布后，向开封市各</w:t>
      </w:r>
      <w:r>
        <w:rPr>
          <w:rFonts w:ascii="仿宋_GB2312" w:eastAsia="仿宋_GB2312" w:hAnsi="仿宋" w:hint="eastAsia"/>
          <w:sz w:val="32"/>
          <w:szCs w:val="21"/>
        </w:rPr>
        <w:t>乘用车经销商（</w:t>
      </w:r>
      <w:r>
        <w:rPr>
          <w:rFonts w:ascii="仿宋_GB2312" w:eastAsia="仿宋_GB2312" w:hAnsi="仿宋" w:hint="eastAsia"/>
          <w:sz w:val="32"/>
          <w:szCs w:val="21"/>
        </w:rPr>
        <w:t>4S</w:t>
      </w:r>
      <w:r>
        <w:rPr>
          <w:rFonts w:ascii="仿宋_GB2312" w:eastAsia="仿宋_GB2312" w:hAnsi="仿宋" w:hint="eastAsia"/>
          <w:sz w:val="32"/>
          <w:szCs w:val="21"/>
        </w:rPr>
        <w:t>店）</w:t>
      </w:r>
      <w:r>
        <w:rPr>
          <w:rFonts w:ascii="仿宋_GB2312" w:eastAsia="仿宋_GB2312" w:hAnsi="仿宋" w:hint="eastAsia"/>
          <w:sz w:val="32"/>
          <w:szCs w:val="21"/>
        </w:rPr>
        <w:t>进行宣传</w:t>
      </w:r>
      <w:r>
        <w:rPr>
          <w:rFonts w:ascii="仿宋_GB2312" w:eastAsia="仿宋_GB2312" w:hAnsi="仿宋" w:hint="eastAsia"/>
          <w:sz w:val="32"/>
          <w:szCs w:val="21"/>
        </w:rPr>
        <w:t>，</w:t>
      </w:r>
      <w:r>
        <w:rPr>
          <w:rFonts w:ascii="仿宋_GB2312" w:eastAsia="仿宋_GB2312" w:hAnsi="仿宋" w:hint="eastAsia"/>
          <w:sz w:val="32"/>
          <w:szCs w:val="21"/>
        </w:rPr>
        <w:t>推荐执行实施</w:t>
      </w:r>
      <w:r>
        <w:rPr>
          <w:rFonts w:ascii="仿宋_GB2312" w:eastAsia="仿宋_GB2312" w:hAnsi="仿宋" w:hint="eastAsia"/>
          <w:sz w:val="32"/>
          <w:szCs w:val="21"/>
        </w:rPr>
        <w:t>。</w:t>
      </w:r>
    </w:p>
    <w:p w:rsidR="00CA2E80" w:rsidRDefault="007724E4">
      <w:pPr>
        <w:adjustRightInd w:val="0"/>
        <w:snapToGrid w:val="0"/>
        <w:spacing w:line="580" w:lineRule="exact"/>
        <w:ind w:firstLineChars="200" w:firstLine="640"/>
        <w:rPr>
          <w:rFonts w:eastAsia="黑体"/>
          <w:kern w:val="0"/>
          <w:sz w:val="32"/>
          <w:szCs w:val="32"/>
        </w:rPr>
      </w:pPr>
      <w:r>
        <w:rPr>
          <w:rFonts w:eastAsia="黑体" w:hint="eastAsia"/>
          <w:kern w:val="0"/>
          <w:sz w:val="32"/>
          <w:szCs w:val="32"/>
        </w:rPr>
        <w:t>九、其他应予说明的事项</w:t>
      </w:r>
    </w:p>
    <w:p w:rsidR="00CA2E80" w:rsidRDefault="007724E4">
      <w:pPr>
        <w:adjustRightInd w:val="0"/>
        <w:snapToGrid w:val="0"/>
        <w:spacing w:line="580" w:lineRule="exact"/>
        <w:ind w:firstLineChars="200" w:firstLine="640"/>
        <w:rPr>
          <w:rFonts w:ascii="仿宋_GB2312" w:eastAsia="仿宋_GB2312" w:hAnsi="仿宋"/>
          <w:sz w:val="32"/>
          <w:szCs w:val="21"/>
        </w:rPr>
      </w:pPr>
      <w:r>
        <w:rPr>
          <w:rFonts w:ascii="仿宋_GB2312" w:eastAsia="仿宋_GB2312" w:hAnsi="仿宋" w:hint="eastAsia"/>
          <w:sz w:val="32"/>
          <w:szCs w:val="21"/>
        </w:rPr>
        <w:t>无。</w:t>
      </w:r>
    </w:p>
    <w:p w:rsidR="00CA2E80" w:rsidRDefault="00CA2E80">
      <w:pPr>
        <w:adjustRightInd w:val="0"/>
        <w:snapToGrid w:val="0"/>
        <w:spacing w:line="580" w:lineRule="exact"/>
        <w:ind w:firstLineChars="200" w:firstLine="640"/>
        <w:rPr>
          <w:rFonts w:ascii="仿宋_GB2312" w:eastAsia="仿宋_GB2312" w:hAnsi="仿宋"/>
          <w:sz w:val="32"/>
          <w:szCs w:val="21"/>
        </w:rPr>
      </w:pPr>
    </w:p>
    <w:p w:rsidR="00CA2E80" w:rsidRDefault="00CA2E80">
      <w:pPr>
        <w:spacing w:line="580" w:lineRule="exact"/>
        <w:rPr>
          <w:rFonts w:ascii="仿宋" w:eastAsia="仿宋" w:hAnsi="仿宋" w:cs="仿宋"/>
          <w:sz w:val="32"/>
          <w:szCs w:val="32"/>
        </w:rPr>
      </w:pPr>
    </w:p>
    <w:p w:rsidR="00CA2E80" w:rsidRDefault="00CA2E80">
      <w:pPr>
        <w:spacing w:line="580" w:lineRule="exact"/>
        <w:ind w:firstLine="640"/>
        <w:rPr>
          <w:rFonts w:ascii="仿宋" w:eastAsia="仿宋" w:hAnsi="仿宋" w:cs="仿宋"/>
          <w:sz w:val="32"/>
          <w:szCs w:val="32"/>
        </w:rPr>
      </w:pPr>
    </w:p>
    <w:p w:rsidR="00C36155" w:rsidRDefault="00C36155">
      <w:pPr>
        <w:spacing w:line="580" w:lineRule="exact"/>
        <w:ind w:firstLine="640"/>
        <w:rPr>
          <w:rFonts w:ascii="仿宋" w:eastAsia="仿宋" w:hAnsi="仿宋" w:cs="仿宋"/>
          <w:sz w:val="32"/>
          <w:szCs w:val="32"/>
        </w:rPr>
      </w:pPr>
    </w:p>
    <w:p w:rsidR="00C36155" w:rsidRDefault="00C36155" w:rsidP="00C36155">
      <w:pPr>
        <w:spacing w:line="580" w:lineRule="exact"/>
        <w:jc w:val="right"/>
        <w:rPr>
          <w:rFonts w:ascii="仿宋_GB2312" w:eastAsia="仿宋_GB2312" w:hAnsi="Times New Roman"/>
          <w:kern w:val="0"/>
          <w:sz w:val="32"/>
          <w:szCs w:val="32"/>
        </w:rPr>
      </w:pPr>
      <w:r>
        <w:rPr>
          <w:rFonts w:ascii="仿宋_GB2312" w:eastAsia="仿宋_GB2312" w:hAnsi="Times New Roman" w:hint="eastAsia"/>
          <w:kern w:val="0"/>
          <w:sz w:val="32"/>
          <w:szCs w:val="32"/>
        </w:rPr>
        <w:t>《</w:t>
      </w:r>
      <w:r w:rsidR="009800CF" w:rsidRPr="009800CF">
        <w:rPr>
          <w:rFonts w:ascii="仿宋_GB2312" w:eastAsia="仿宋_GB2312" w:hAnsi="Times New Roman"/>
          <w:kern w:val="0"/>
          <w:sz w:val="32"/>
          <w:szCs w:val="32"/>
        </w:rPr>
        <w:t>汽车4S店消费服务规范</w:t>
      </w:r>
      <w:r>
        <w:rPr>
          <w:rFonts w:ascii="仿宋_GB2312" w:eastAsia="仿宋_GB2312" w:hAnsi="Times New Roman" w:hint="eastAsia"/>
          <w:kern w:val="0"/>
          <w:sz w:val="32"/>
          <w:szCs w:val="32"/>
        </w:rPr>
        <w:t>》</w:t>
      </w:r>
      <w:r>
        <w:rPr>
          <w:rFonts w:ascii="仿宋_GB2312" w:eastAsia="仿宋_GB2312" w:hAnsi="Times New Roman" w:hint="eastAsia"/>
          <w:kern w:val="0"/>
          <w:sz w:val="32"/>
          <w:szCs w:val="32"/>
        </w:rPr>
        <w:t>标准起草小组</w:t>
      </w:r>
    </w:p>
    <w:p w:rsidR="008551B0" w:rsidRPr="008551B0" w:rsidRDefault="008551B0" w:rsidP="00505DD3">
      <w:pPr>
        <w:wordWrap w:val="0"/>
        <w:spacing w:line="580" w:lineRule="exact"/>
        <w:jc w:val="right"/>
        <w:rPr>
          <w:rFonts w:ascii="仿宋_GB2312" w:eastAsia="仿宋_GB2312" w:hAnsi="Times New Roman" w:hint="eastAsia"/>
          <w:kern w:val="0"/>
          <w:sz w:val="32"/>
          <w:szCs w:val="32"/>
        </w:rPr>
      </w:pPr>
      <w:r>
        <w:rPr>
          <w:rFonts w:ascii="仿宋_GB2312" w:eastAsia="仿宋_GB2312" w:hAnsi="Times New Roman"/>
          <w:kern w:val="0"/>
          <w:sz w:val="32"/>
          <w:szCs w:val="32"/>
        </w:rPr>
        <w:t>202</w:t>
      </w:r>
      <w:r w:rsidR="00505DD3">
        <w:rPr>
          <w:rFonts w:ascii="仿宋_GB2312" w:eastAsia="仿宋_GB2312" w:hAnsi="Times New Roman"/>
          <w:kern w:val="0"/>
          <w:sz w:val="32"/>
          <w:szCs w:val="32"/>
        </w:rPr>
        <w:t>4</w:t>
      </w:r>
      <w:r w:rsidR="00505DD3">
        <w:rPr>
          <w:rFonts w:ascii="仿宋_GB2312" w:eastAsia="仿宋_GB2312" w:hAnsi="Times New Roman" w:hint="eastAsia"/>
          <w:kern w:val="0"/>
          <w:sz w:val="32"/>
          <w:szCs w:val="32"/>
        </w:rPr>
        <w:t xml:space="preserve">年1月3日 </w:t>
      </w:r>
      <w:r w:rsidR="00505DD3">
        <w:rPr>
          <w:rFonts w:ascii="仿宋_GB2312" w:eastAsia="仿宋_GB2312" w:hAnsi="Times New Roman"/>
          <w:kern w:val="0"/>
          <w:sz w:val="32"/>
          <w:szCs w:val="32"/>
        </w:rPr>
        <w:t xml:space="preserve">    </w:t>
      </w:r>
    </w:p>
    <w:sectPr w:rsidR="008551B0" w:rsidRPr="008551B0">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4E4" w:rsidRDefault="007724E4">
      <w:r>
        <w:separator/>
      </w:r>
    </w:p>
  </w:endnote>
  <w:endnote w:type="continuationSeparator" w:id="0">
    <w:p w:rsidR="007724E4" w:rsidRDefault="0077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E80" w:rsidRDefault="007724E4">
    <w:pPr>
      <w:pStyle w:val="a3"/>
    </w:pPr>
    <w:r>
      <w:rPr>
        <w:noProof/>
      </w:rPr>
      <mc:AlternateContent>
        <mc:Choice Requires="wps">
          <w:drawing>
            <wp:anchor distT="0" distB="0" distL="114300" distR="114300" simplePos="0" relativeHeight="251659264" behindDoc="0" locked="0" layoutInCell="1" allowOverlap="1">
              <wp:simplePos x="0" y="0"/>
              <wp:positionH relativeFrom="margin">
                <wp:posOffset>4982845</wp:posOffset>
              </wp:positionH>
              <wp:positionV relativeFrom="paragraph">
                <wp:posOffset>-464820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A2E80" w:rsidRDefault="007724E4">
                          <w:pPr>
                            <w:pStyle w:val="a3"/>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6367C2">
                            <w:rPr>
                              <w:rFonts w:ascii="仿宋" w:eastAsia="仿宋" w:hAnsi="仿宋" w:cs="仿宋"/>
                              <w:noProof/>
                              <w:sz w:val="28"/>
                              <w:szCs w:val="28"/>
                            </w:rPr>
                            <w:t>5</w:t>
                          </w:r>
                          <w:r>
                            <w:rPr>
                              <w:rFonts w:ascii="仿宋" w:eastAsia="仿宋" w:hAnsi="仿宋" w:cs="仿宋" w:hint="eastAsia"/>
                              <w:sz w:val="28"/>
                              <w:szCs w:val="28"/>
                            </w:rPr>
                            <w:fldChar w:fldCharType="end"/>
                          </w:r>
                          <w:r>
                            <w:rPr>
                              <w:rFonts w:ascii="仿宋" w:eastAsia="仿宋" w:hAnsi="仿宋" w:cs="仿宋" w:hint="eastAsia"/>
                              <w:sz w:val="28"/>
                              <w:szCs w:val="28"/>
                            </w:rPr>
                            <w:t xml:space="preserve"> </w:t>
                          </w:r>
                          <w:r>
                            <w:rPr>
                              <w:rFonts w:ascii="仿宋" w:eastAsia="仿宋" w:hAnsi="仿宋" w:cs="仿宋"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392.35pt;margin-top:-36.6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" filled="f" stroked="f" strokeweight=".5pt">
              <v:textbox style="mso-fit-shape-to-text:t" inset="0,0,0,0">
                <w:txbxContent>
                  <w:p w:rsidR="00CA2E80" w:rsidRDefault="007724E4">
                    <w:pPr>
                      <w:pStyle w:val="a3"/>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6367C2">
                      <w:rPr>
                        <w:rFonts w:ascii="仿宋" w:eastAsia="仿宋" w:hAnsi="仿宋" w:cs="仿宋"/>
                        <w:noProof/>
                        <w:sz w:val="28"/>
                        <w:szCs w:val="28"/>
                      </w:rPr>
                      <w:t>5</w:t>
                    </w:r>
                    <w:r>
                      <w:rPr>
                        <w:rFonts w:ascii="仿宋" w:eastAsia="仿宋" w:hAnsi="仿宋" w:cs="仿宋" w:hint="eastAsia"/>
                        <w:sz w:val="28"/>
                        <w:szCs w:val="28"/>
                      </w:rPr>
                      <w:fldChar w:fldCharType="end"/>
                    </w:r>
                    <w:r>
                      <w:rPr>
                        <w:rFonts w:ascii="仿宋" w:eastAsia="仿宋" w:hAnsi="仿宋" w:cs="仿宋" w:hint="eastAsia"/>
                        <w:sz w:val="28"/>
                        <w:szCs w:val="28"/>
                      </w:rPr>
                      <w:t xml:space="preserve"> </w:t>
                    </w:r>
                    <w:r>
                      <w:rPr>
                        <w:rFonts w:ascii="仿宋" w:eastAsia="仿宋" w:hAnsi="仿宋" w:cs="仿宋"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4E4" w:rsidRDefault="007724E4">
      <w:r>
        <w:separator/>
      </w:r>
    </w:p>
  </w:footnote>
  <w:footnote w:type="continuationSeparator" w:id="0">
    <w:p w:rsidR="007724E4" w:rsidRDefault="00772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FBBA79"/>
    <w:multiLevelType w:val="singleLevel"/>
    <w:tmpl w:val="85FBBA79"/>
    <w:lvl w:ilvl="0">
      <w:start w:val="4"/>
      <w:numFmt w:val="chineseCounting"/>
      <w:suff w:val="nothing"/>
      <w:lvlText w:val="%1、"/>
      <w:lvlJc w:val="left"/>
      <w:rPr>
        <w:rFonts w:hint="eastAsia"/>
      </w:rPr>
    </w:lvl>
  </w:abstractNum>
  <w:abstractNum w:abstractNumId="1" w15:restartNumberingAfterBreak="0">
    <w:nsid w:val="301E4D45"/>
    <w:multiLevelType w:val="singleLevel"/>
    <w:tmpl w:val="301E4D45"/>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zM2IwODU0NTNjM2M3ZTA5NDMzM2M0ZjI0OTkxM2YifQ=="/>
  </w:docVars>
  <w:rsids>
    <w:rsidRoot w:val="00CA2E80"/>
    <w:rsid w:val="00102EC1"/>
    <w:rsid w:val="0032677B"/>
    <w:rsid w:val="00505DD3"/>
    <w:rsid w:val="006367C2"/>
    <w:rsid w:val="00641512"/>
    <w:rsid w:val="007421EE"/>
    <w:rsid w:val="007724E4"/>
    <w:rsid w:val="008551B0"/>
    <w:rsid w:val="009800CF"/>
    <w:rsid w:val="00A160A4"/>
    <w:rsid w:val="00B24BDA"/>
    <w:rsid w:val="00B8407C"/>
    <w:rsid w:val="00BF684A"/>
    <w:rsid w:val="00C36155"/>
    <w:rsid w:val="00C52C7E"/>
    <w:rsid w:val="00CA2E80"/>
    <w:rsid w:val="00CC5EC6"/>
    <w:rsid w:val="00EB570A"/>
    <w:rsid w:val="00F70D45"/>
    <w:rsid w:val="060B5AE5"/>
    <w:rsid w:val="06E73146"/>
    <w:rsid w:val="18944BAF"/>
    <w:rsid w:val="1AC66D0D"/>
    <w:rsid w:val="1CD335D0"/>
    <w:rsid w:val="242E1111"/>
    <w:rsid w:val="32533D7F"/>
    <w:rsid w:val="36002293"/>
    <w:rsid w:val="39EA46CE"/>
    <w:rsid w:val="3B3B31B7"/>
    <w:rsid w:val="3BE715FD"/>
    <w:rsid w:val="41265F79"/>
    <w:rsid w:val="433D5F12"/>
    <w:rsid w:val="471104BE"/>
    <w:rsid w:val="48745596"/>
    <w:rsid w:val="4CAA0AE3"/>
    <w:rsid w:val="530323B4"/>
    <w:rsid w:val="542E4FEC"/>
    <w:rsid w:val="5A7600D8"/>
    <w:rsid w:val="6AED72D7"/>
    <w:rsid w:val="6C7546A1"/>
    <w:rsid w:val="6FBD596D"/>
    <w:rsid w:val="71546D64"/>
    <w:rsid w:val="77DE1FE5"/>
    <w:rsid w:val="7B776239"/>
    <w:rsid w:val="7CF35FD2"/>
    <w:rsid w:val="7DF73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78A2D"/>
  <w15:docId w15:val="{F152B18B-9688-46CC-A883-535629B7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pPr>
      <w:tabs>
        <w:tab w:val="center" w:pos="4153"/>
        <w:tab w:val="right" w:pos="8306"/>
      </w:tabs>
      <w:snapToGrid w:val="0"/>
      <w:jc w:val="left"/>
    </w:pPr>
    <w:rPr>
      <w:sz w:val="18"/>
    </w:rPr>
  </w:style>
  <w:style w:type="paragraph" w:styleId="a4">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autoRedefine/>
    <w:qFormat/>
    <w:rPr>
      <w:rFonts w:ascii="Times New Roman" w:eastAsia="宋体" w:hAnsi="Times New Roman"/>
      <w:sz w:val="18"/>
    </w:rPr>
  </w:style>
  <w:style w:type="paragraph" w:customStyle="1" w:styleId="a6">
    <w:name w:val="标准书眉_奇数页"/>
    <w:next w:val="a"/>
    <w:autoRedefine/>
    <w:qFormat/>
    <w:pPr>
      <w:tabs>
        <w:tab w:val="center" w:pos="4154"/>
        <w:tab w:val="right" w:pos="8306"/>
      </w:tabs>
      <w:spacing w:after="220"/>
      <w:jc w:val="right"/>
    </w:pPr>
    <w:rPr>
      <w:rFonts w:ascii="黑体" w:eastAsia="黑体"/>
      <w:sz w:val="21"/>
      <w:szCs w:val="21"/>
    </w:rPr>
  </w:style>
  <w:style w:type="paragraph" w:customStyle="1" w:styleId="a7">
    <w:name w:val="标准书脚_奇数页"/>
    <w:autoRedefine/>
    <w:qFormat/>
    <w:pPr>
      <w:spacing w:before="120"/>
      <w:ind w:right="198"/>
      <w:jc w:val="right"/>
    </w:pPr>
    <w:rPr>
      <w:rFonts w:asci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294</Words>
  <Characters>1678</Characters>
  <Application>Microsoft Office Word</Application>
  <DocSecurity>0</DocSecurity>
  <Lines>13</Lines>
  <Paragraphs>3</Paragraphs>
  <ScaleCrop>false</ScaleCrop>
  <Company>Organization</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19</cp:revision>
  <cp:lastPrinted>2023-11-06T16:15:00Z</cp:lastPrinted>
  <dcterms:created xsi:type="dcterms:W3CDTF">2023-10-27T13:53:00Z</dcterms:created>
  <dcterms:modified xsi:type="dcterms:W3CDTF">2024-01-04T07:36:00Z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BE05A69EC7CD47BFA708D08627962BB5_13</vt:lpwstr>
  </property>
</Properties>
</file>