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食品生产许可办事指南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《中华人民共和国食品安全法》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《食品生产许可管理办法》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开封市市场监督管理局、县市场监督管理局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1.食品生产许可申请书原件（含“食品生产主要设备、设 施清单”“食品安全管理制度清单”“食品安全管理及专业技术人员”）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2.食品生产设备布局图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3.食品生产工艺流程图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4.企业法定代表人身份证复印件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5.《企业授权委托书》原件和经办人身份证复印件 1 份（属委托办理时提供）、送达地址确认书原件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通过 “河南政务服务网”-选择 “河南省-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</w:t>
      </w:r>
      <w:r>
        <w:rPr>
          <w:rFonts w:hint="eastAsia" w:ascii="仿宋_GB2312" w:hAnsi="仿宋_GB2312" w:eastAsia="仿宋_GB2312" w:cs="仿宋_GB2312"/>
          <w:sz w:val="32"/>
          <w:szCs w:val="32"/>
        </w:rPr>
        <w:t>市-市场监督管理局-食品生产许可”点击业务事项进行在线办理。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材料齐全，符合法定形式。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六、办结时限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承诺时限：10个工作日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/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rPr>
        <w:rFonts w:ascii="Calibri" w:hAnsi="Calibri" w:eastAsia="Calibri" w:cs="Calibri"/>
        <w:spacing w:val="-5"/>
        <w:sz w:val="24"/>
        <w:szCs w:val="24"/>
      </w:rPr>
    </w:pPr>
  </w:p>
  <w:p>
    <w:pPr>
      <w:spacing w:line="171" w:lineRule="auto"/>
      <w:rPr>
        <w:rFonts w:ascii="Calibri" w:hAnsi="Calibri" w:eastAsia="Calibri" w:cs="Calibri"/>
        <w:spacing w:val="-5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2023-12-20T09:09:00Z</dcterms:created>
  <dc:creator>Administrator</dc:creator>
  <cp:lastModifiedBy>Administrator</cp:lastModifiedBy>
  <dcterms:modified xsi:type="dcterms:W3CDTF">2023-12-20T09:09:10Z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0AC2878A21164875ACABE238C3EC7D8C</vt:lpwstr>
  </property>
</Properties>
</file>